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E0" w:rsidRDefault="00360FE0" w:rsidP="00360FE0">
      <w:pPr>
        <w:spacing w:after="0" w:line="240" w:lineRule="auto"/>
        <w:rPr>
          <w:b/>
          <w:sz w:val="28"/>
          <w:szCs w:val="28"/>
        </w:rPr>
      </w:pPr>
    </w:p>
    <w:p w:rsidR="00360FE0" w:rsidRDefault="00360FE0" w:rsidP="00360F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60FE0" w:rsidRDefault="00360FE0" w:rsidP="00360F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Директор МБОУ СОШ № 189</w:t>
      </w:r>
    </w:p>
    <w:p w:rsidR="00360FE0" w:rsidRDefault="00360FE0" w:rsidP="00360F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Е. В. Шаталов  </w:t>
      </w:r>
    </w:p>
    <w:p w:rsidR="00360FE0" w:rsidRPr="00511E4D" w:rsidRDefault="00360FE0" w:rsidP="00360FE0">
      <w:pPr>
        <w:spacing w:after="0" w:line="240" w:lineRule="auto"/>
        <w:jc w:val="center"/>
        <w:rPr>
          <w:sz w:val="32"/>
          <w:szCs w:val="32"/>
        </w:rPr>
      </w:pPr>
    </w:p>
    <w:p w:rsidR="0001613C" w:rsidRPr="00511E4D" w:rsidRDefault="0001613C" w:rsidP="0001613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32"/>
          <w:szCs w:val="32"/>
        </w:rPr>
      </w:pPr>
      <w:r w:rsidRPr="00511E4D">
        <w:rPr>
          <w:rFonts w:asciiTheme="minorHAnsi" w:hAnsiTheme="minorHAnsi"/>
          <w:b/>
          <w:bCs/>
          <w:color w:val="333333"/>
          <w:sz w:val="32"/>
          <w:szCs w:val="32"/>
        </w:rPr>
        <w:t>План работы</w:t>
      </w:r>
    </w:p>
    <w:p w:rsidR="0001613C" w:rsidRPr="00511E4D" w:rsidRDefault="0001613C" w:rsidP="0001613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32"/>
          <w:szCs w:val="32"/>
        </w:rPr>
      </w:pPr>
      <w:r w:rsidRPr="00511E4D">
        <w:rPr>
          <w:rFonts w:asciiTheme="minorHAnsi" w:hAnsiTheme="minorHAnsi"/>
          <w:color w:val="333333"/>
          <w:sz w:val="32"/>
          <w:szCs w:val="32"/>
        </w:rPr>
        <w:t xml:space="preserve">историко-краеведческого музея </w:t>
      </w:r>
    </w:p>
    <w:p w:rsidR="0001613C" w:rsidRPr="00511E4D" w:rsidRDefault="0001613C" w:rsidP="0001613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32"/>
          <w:szCs w:val="32"/>
        </w:rPr>
      </w:pPr>
      <w:r w:rsidRPr="00511E4D">
        <w:rPr>
          <w:rFonts w:asciiTheme="minorHAnsi" w:hAnsiTheme="minorHAnsi"/>
          <w:color w:val="333333"/>
          <w:sz w:val="32"/>
          <w:szCs w:val="32"/>
        </w:rPr>
        <w:t>на 2020</w:t>
      </w:r>
      <w:r w:rsidR="00511E4D">
        <w:rPr>
          <w:rFonts w:asciiTheme="minorHAnsi" w:hAnsiTheme="minorHAnsi"/>
          <w:color w:val="333333"/>
          <w:sz w:val="32"/>
          <w:szCs w:val="32"/>
        </w:rPr>
        <w:t>-202</w:t>
      </w:r>
      <w:r w:rsidRPr="00511E4D">
        <w:rPr>
          <w:rFonts w:asciiTheme="minorHAnsi" w:hAnsiTheme="minorHAnsi"/>
          <w:color w:val="333333"/>
          <w:sz w:val="32"/>
          <w:szCs w:val="32"/>
        </w:rPr>
        <w:t>1</w:t>
      </w:r>
      <w:r w:rsidRPr="00511E4D">
        <w:rPr>
          <w:rFonts w:asciiTheme="minorHAnsi" w:hAnsiTheme="minorHAnsi"/>
          <w:color w:val="333333"/>
          <w:sz w:val="32"/>
          <w:szCs w:val="32"/>
        </w:rPr>
        <w:t>учебный год</w:t>
      </w:r>
    </w:p>
    <w:p w:rsidR="0001613C" w:rsidRDefault="0001613C" w:rsidP="0001613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b/>
          <w:bCs/>
          <w:color w:val="333333"/>
          <w:sz w:val="28"/>
          <w:szCs w:val="28"/>
        </w:rPr>
        <w:t>Цель</w:t>
      </w:r>
      <w:r w:rsidRPr="00511E4D">
        <w:rPr>
          <w:rFonts w:asciiTheme="minorHAnsi" w:hAnsiTheme="minorHAnsi"/>
          <w:color w:val="333333"/>
          <w:sz w:val="28"/>
          <w:szCs w:val="28"/>
        </w:rPr>
        <w:t>: создание условий для гражданского и патриотического воспитания обучающихся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деятельность.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b/>
          <w:bCs/>
          <w:color w:val="333333"/>
          <w:sz w:val="28"/>
          <w:szCs w:val="28"/>
        </w:rPr>
        <w:t>Задачи: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color w:val="333333"/>
          <w:sz w:val="28"/>
          <w:szCs w:val="28"/>
        </w:rPr>
        <w:t>- Организация поиска материалов для пополнения музейного фонда.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color w:val="333333"/>
          <w:sz w:val="28"/>
          <w:szCs w:val="28"/>
        </w:rPr>
        <w:t>-Поиск, исследование, систематизация и обобщение материалов, связанных с историей семьи, школы, деревни, края.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color w:val="333333"/>
          <w:sz w:val="28"/>
          <w:szCs w:val="28"/>
        </w:rPr>
        <w:t>-Учет и хранение собранных документов, предметов, материалов, их научная проверка, систематизация и методическая обработка.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color w:val="333333"/>
          <w:sz w:val="28"/>
          <w:szCs w:val="28"/>
        </w:rPr>
        <w:t>-Оформление и экспонирование материалов.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color w:val="333333"/>
          <w:sz w:val="28"/>
          <w:szCs w:val="28"/>
        </w:rPr>
        <w:t>-Организация экскурсий для детей, как обзорных для группового посещения, так и индивидуальных.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color w:val="333333"/>
          <w:sz w:val="28"/>
          <w:szCs w:val="28"/>
        </w:rPr>
        <w:t>-Организация научно-исследовательской работы.</w:t>
      </w:r>
    </w:p>
    <w:p w:rsidR="0001613C" w:rsidRPr="00511E4D" w:rsidRDefault="0001613C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color w:val="333333"/>
          <w:sz w:val="28"/>
          <w:szCs w:val="28"/>
        </w:rPr>
        <w:t>-Развитие дополнительного образования детей средствами музейной педагогики.</w:t>
      </w:r>
    </w:p>
    <w:p w:rsidR="0001613C" w:rsidRPr="00511E4D" w:rsidRDefault="00511E4D" w:rsidP="00511E4D">
      <w:pPr>
        <w:pStyle w:val="a4"/>
        <w:shd w:val="clear" w:color="auto" w:fill="FFFFFF"/>
        <w:spacing w:before="0" w:beforeAutospacing="0" w:after="150" w:afterAutospacing="0"/>
        <w:ind w:left="-993" w:right="284" w:firstLine="709"/>
        <w:rPr>
          <w:rFonts w:asciiTheme="minorHAnsi" w:hAnsiTheme="minorHAnsi"/>
          <w:color w:val="333333"/>
          <w:sz w:val="28"/>
          <w:szCs w:val="28"/>
        </w:rPr>
      </w:pPr>
      <w:r w:rsidRPr="00511E4D">
        <w:rPr>
          <w:rFonts w:asciiTheme="minorHAnsi" w:hAnsiTheme="minorHAnsi"/>
          <w:sz w:val="28"/>
          <w:szCs w:val="28"/>
        </w:rPr>
        <w:t xml:space="preserve">Одним из компонентов воспитательной системы школьного образования является работа краеведческого музея, ведущего реальную патриотическую, историко-культурную, нравственную и другую воспитательную деятельность. Роль и значение школьных музеев возрастает в связи с необходимостью реализации государственной и региональной программы по патриотическому воспитанию молодёжи. Краеведческий музей школы имеет небольшую историю, но уже со сложившимися традициями. Запланированная деятельность несет в себе не только экскурсии по музею, но и достаточно широкий спектр воспитательной, общественной, хозяйственной и другой деятельности. Работа совета музея представляет собой ядро патриотического самоуправления в школе. Главной целью создания музея было оказание помощи учителям и классным </w:t>
      </w:r>
      <w:r w:rsidRPr="00511E4D">
        <w:rPr>
          <w:rFonts w:asciiTheme="minorHAnsi" w:hAnsiTheme="minorHAnsi"/>
          <w:sz w:val="28"/>
          <w:szCs w:val="28"/>
        </w:rPr>
        <w:lastRenderedPageBreak/>
        <w:t xml:space="preserve">руководителям в проведении уроков и классных часов. Исходя из конкретной педагогической ситуации, можно на основе историко-краеведческого материала создать благоприятные условия для гармоничного развития личности ребенка, обеспечивая ему возможность самопознания, самоопределения и самореализации в таких сферах школьной деятельности как познавательная, </w:t>
      </w:r>
      <w:proofErr w:type="spellStart"/>
      <w:r w:rsidRPr="00511E4D">
        <w:rPr>
          <w:rFonts w:asciiTheme="minorHAnsi" w:hAnsiTheme="minorHAnsi"/>
          <w:sz w:val="28"/>
          <w:szCs w:val="28"/>
        </w:rPr>
        <w:t>здоровьесберегающая</w:t>
      </w:r>
      <w:proofErr w:type="spellEnd"/>
      <w:r w:rsidRPr="00511E4D">
        <w:rPr>
          <w:rFonts w:asciiTheme="minorHAnsi" w:hAnsiTheme="minorHAnsi"/>
          <w:sz w:val="28"/>
          <w:szCs w:val="28"/>
        </w:rPr>
        <w:t xml:space="preserve">, культурная и досуговая. Знакомство с музейными коллекциями стимулирует сопереживание, эмоционально обогащает духовный мир детей и подростков, учит пониманию прекрасного, способствует </w:t>
      </w:r>
      <w:proofErr w:type="spellStart"/>
      <w:r w:rsidRPr="00511E4D">
        <w:rPr>
          <w:rFonts w:asciiTheme="minorHAnsi" w:hAnsiTheme="minorHAnsi"/>
          <w:sz w:val="28"/>
          <w:szCs w:val="28"/>
        </w:rPr>
        <w:t>гуманизации</w:t>
      </w:r>
      <w:proofErr w:type="spellEnd"/>
      <w:r w:rsidRPr="00511E4D">
        <w:rPr>
          <w:rFonts w:asciiTheme="minorHAnsi" w:hAnsiTheme="minorHAnsi"/>
          <w:sz w:val="28"/>
          <w:szCs w:val="28"/>
        </w:rPr>
        <w:t xml:space="preserve"> образования.</w:t>
      </w:r>
    </w:p>
    <w:p w:rsidR="0001613C" w:rsidRDefault="0001613C" w:rsidP="00511E4D">
      <w:pPr>
        <w:spacing w:after="0" w:line="240" w:lineRule="auto"/>
        <w:ind w:left="-993" w:right="284" w:firstLine="709"/>
        <w:rPr>
          <w:sz w:val="28"/>
          <w:szCs w:val="28"/>
        </w:rPr>
      </w:pPr>
    </w:p>
    <w:p w:rsidR="00360FE0" w:rsidRDefault="00360FE0" w:rsidP="00360F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 РАБОТЫ МУЗЕЯ НА 20</w:t>
      </w:r>
      <w:r w:rsidRPr="00360FE0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Pr="00360FE0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</w:t>
      </w:r>
    </w:p>
    <w:p w:rsidR="00360FE0" w:rsidRDefault="00360FE0" w:rsidP="00360FE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386"/>
        <w:gridCol w:w="5110"/>
        <w:gridCol w:w="2028"/>
        <w:gridCol w:w="2108"/>
      </w:tblGrid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 с материалами музея: книгой учета, наличием экспонатов, экспозиций, документацией.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нового Совета и Актива.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 слайд-шоу «Когда начиналась наша школа».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4.Работа с архивом музея Октябрьского район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сбор информации о школе).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5.День Открытых  Дверей (</w:t>
            </w:r>
            <w:proofErr w:type="gramStart"/>
            <w:r>
              <w:rPr>
                <w:sz w:val="24"/>
                <w:szCs w:val="24"/>
              </w:rPr>
              <w:t>нашей</w:t>
            </w:r>
            <w:proofErr w:type="gramEnd"/>
            <w:r>
              <w:rPr>
                <w:sz w:val="24"/>
                <w:szCs w:val="24"/>
              </w:rPr>
              <w:t xml:space="preserve"> школе-35!)-</w:t>
            </w:r>
            <w:proofErr w:type="spellStart"/>
            <w:r>
              <w:rPr>
                <w:sz w:val="24"/>
                <w:szCs w:val="24"/>
              </w:rPr>
              <w:t>презентация+слайд-шоу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классы+родители</w:t>
            </w:r>
            <w:proofErr w:type="spellEnd"/>
          </w:p>
          <w:p w:rsidR="00360FE0" w:rsidRDefault="00360FE0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Язикова Т.Ю.</w:t>
            </w:r>
          </w:p>
          <w:p w:rsidR="00360FE0" w:rsidRDefault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1.Обсуждение и составление плана работы на учебный год.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2.Сверка фондового материала с учетом документации.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3.Обновление стендов.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4.День Матери-слайд-шоу.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День народного Единства (освобождение Москвы от </w:t>
            </w:r>
            <w:proofErr w:type="gramStart"/>
            <w:r>
              <w:rPr>
                <w:sz w:val="24"/>
                <w:szCs w:val="24"/>
              </w:rPr>
              <w:t>польских</w:t>
            </w:r>
            <w:proofErr w:type="gramEnd"/>
            <w:r>
              <w:rPr>
                <w:sz w:val="24"/>
                <w:szCs w:val="24"/>
              </w:rPr>
              <w:t xml:space="preserve"> интервентов-лекция).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6.Военный парад на Красной площади 1941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Язикова Т.Ю.</w:t>
            </w:r>
          </w:p>
          <w:p w:rsidR="00360FE0" w:rsidRDefault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с документацией.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2.Обновление стендов.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3.Продолжить оформление альбома с материалами об интересных людях нашей школы.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4.Новый Год шагает по стране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екция +слайд-шоу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8"/>
                <w:szCs w:val="28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заявке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рук-лей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Язикова Т.Ю.</w:t>
            </w:r>
          </w:p>
          <w:p w:rsidR="00360FE0" w:rsidRDefault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1.Обзорные экскурсии в музей.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2.Пополнение папки «Наши учителя» новыми сведениями.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3.День снятия блокады г. Ленинграда (1944г.)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4.День памяти и скорби погибшего в Чечне </w:t>
            </w:r>
            <w:r>
              <w:rPr>
                <w:sz w:val="24"/>
                <w:szCs w:val="24"/>
              </w:rPr>
              <w:lastRenderedPageBreak/>
              <w:t>бывшего ученика А. Новикова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Подготовка к 35-летию школы.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1-е классы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 классы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Язикова Т.Ю.</w:t>
            </w:r>
          </w:p>
          <w:p w:rsidR="00360FE0" w:rsidRDefault="00360FE0" w:rsidP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1.Дни воинской славы России-лекции: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разгрома немецко-фашистских захватчиков под Сталинградом (1943г.)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защитников Отечества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к 35-летию школы.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классы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Язикова Т.Ю.</w:t>
            </w:r>
          </w:p>
          <w:p w:rsidR="00360FE0" w:rsidRDefault="00360FE0" w:rsidP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1.Международный день прав </w:t>
            </w:r>
            <w:proofErr w:type="gramStart"/>
            <w:r>
              <w:rPr>
                <w:sz w:val="24"/>
                <w:szCs w:val="24"/>
              </w:rPr>
              <w:t>женщин-музейные</w:t>
            </w:r>
            <w:proofErr w:type="gramEnd"/>
            <w:r>
              <w:rPr>
                <w:sz w:val="24"/>
                <w:szCs w:val="24"/>
              </w:rPr>
              <w:t xml:space="preserve"> часы.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2.Международный день театра (виртуальные экскурсии «Новосибирск театральный).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к 35-летию школы.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классы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 классы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1.День </w:t>
            </w:r>
            <w:proofErr w:type="spellStart"/>
            <w:r>
              <w:rPr>
                <w:sz w:val="24"/>
                <w:szCs w:val="24"/>
              </w:rPr>
              <w:t>космонавтики-слайд-шоу+викторина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детях-узниках-лекции.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3.Достопримечательные места Новосибирск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виртуальная экскурсия)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Язикова Т.Ю.</w:t>
            </w:r>
          </w:p>
          <w:p w:rsidR="00360FE0" w:rsidRDefault="00360FE0" w:rsidP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1.День Победы-слайд-программа «Этих дней не смолкнет слава»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2.Международный день музеев.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3.Пионеры, комсомольцы в годы ВОВ</w:t>
            </w:r>
          </w:p>
          <w:p w:rsidR="00360FE0" w:rsidRDefault="00360FE0" w:rsidP="00360FE0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Язикова Т.Ю.</w:t>
            </w:r>
          </w:p>
          <w:p w:rsidR="00360FE0" w:rsidRDefault="00360FE0" w:rsidP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60FE0" w:rsidTr="00360FE0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1.Международный день защиты детей.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«Славься, Отечество, наше свободное» </w:t>
            </w:r>
            <w:proofErr w:type="gramStart"/>
            <w:r>
              <w:rPr>
                <w:sz w:val="24"/>
                <w:szCs w:val="24"/>
              </w:rPr>
              <w:t>-л</w:t>
            </w:r>
            <w:proofErr w:type="gramEnd"/>
            <w:r>
              <w:rPr>
                <w:sz w:val="24"/>
                <w:szCs w:val="24"/>
              </w:rPr>
              <w:t>екция</w:t>
            </w:r>
          </w:p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3.Музейные часы: символика г. Новосибирска </w:t>
            </w:r>
          </w:p>
          <w:p w:rsidR="00360FE0" w:rsidRDefault="00360FE0" w:rsidP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E0" w:rsidRDefault="00360FE0">
            <w:pPr>
              <w:ind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Лагерь  дневного пребывания</w:t>
            </w:r>
          </w:p>
          <w:p w:rsidR="00360FE0" w:rsidRDefault="00360FE0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E0" w:rsidRDefault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Язикова Т.Ю.</w:t>
            </w:r>
          </w:p>
          <w:p w:rsidR="00360FE0" w:rsidRDefault="00360FE0" w:rsidP="00360F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Горбулина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360FE0" w:rsidRDefault="00360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</w:tbl>
    <w:p w:rsidR="00360FE0" w:rsidRDefault="00360FE0" w:rsidP="00360FE0">
      <w:pPr>
        <w:spacing w:after="0" w:line="240" w:lineRule="auto"/>
        <w:rPr>
          <w:sz w:val="28"/>
          <w:szCs w:val="28"/>
        </w:rPr>
      </w:pPr>
    </w:p>
    <w:p w:rsidR="00360FE0" w:rsidRDefault="00360FE0" w:rsidP="00360F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течение года  экскурсии в музей по заявкам классных руководителей; лекции по заявкам.</w:t>
      </w:r>
    </w:p>
    <w:p w:rsidR="004C24F7" w:rsidRPr="00FF45D0" w:rsidRDefault="004C24F7"/>
    <w:p w:rsidR="00FF45D0" w:rsidRPr="00FF45D0" w:rsidRDefault="00FF45D0"/>
    <w:p w:rsidR="00FF45D0" w:rsidRPr="00FF45D0" w:rsidRDefault="00FF45D0">
      <w:r>
        <w:t xml:space="preserve">Руководитель школьного музея             </w:t>
      </w:r>
      <w:r>
        <w:tab/>
      </w:r>
      <w:r>
        <w:tab/>
      </w:r>
      <w:r>
        <w:tab/>
        <w:t>Язикова Татьяна Юрьевна</w:t>
      </w:r>
    </w:p>
    <w:sectPr w:rsidR="00FF45D0" w:rsidRPr="00FF45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87" w:rsidRDefault="00670087" w:rsidP="00511E4D">
      <w:pPr>
        <w:spacing w:after="0" w:line="240" w:lineRule="auto"/>
      </w:pPr>
      <w:r>
        <w:separator/>
      </w:r>
    </w:p>
  </w:endnote>
  <w:endnote w:type="continuationSeparator" w:id="0">
    <w:p w:rsidR="00670087" w:rsidRDefault="00670087" w:rsidP="0051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612044"/>
      <w:docPartObj>
        <w:docPartGallery w:val="Page Numbers (Bottom of Page)"/>
        <w:docPartUnique/>
      </w:docPartObj>
    </w:sdtPr>
    <w:sdtContent>
      <w:p w:rsidR="00511E4D" w:rsidRDefault="00511E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11E4D" w:rsidRDefault="00511E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87" w:rsidRDefault="00670087" w:rsidP="00511E4D">
      <w:pPr>
        <w:spacing w:after="0" w:line="240" w:lineRule="auto"/>
      </w:pPr>
      <w:r>
        <w:separator/>
      </w:r>
    </w:p>
  </w:footnote>
  <w:footnote w:type="continuationSeparator" w:id="0">
    <w:p w:rsidR="00670087" w:rsidRDefault="00670087" w:rsidP="00511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BB"/>
    <w:rsid w:val="0001613C"/>
    <w:rsid w:val="00360FE0"/>
    <w:rsid w:val="004C24F7"/>
    <w:rsid w:val="00511E4D"/>
    <w:rsid w:val="00670087"/>
    <w:rsid w:val="008A56BB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1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E4D"/>
  </w:style>
  <w:style w:type="paragraph" w:styleId="a7">
    <w:name w:val="footer"/>
    <w:basedOn w:val="a"/>
    <w:link w:val="a8"/>
    <w:uiPriority w:val="99"/>
    <w:unhideWhenUsed/>
    <w:rsid w:val="00511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1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E4D"/>
  </w:style>
  <w:style w:type="paragraph" w:styleId="a7">
    <w:name w:val="footer"/>
    <w:basedOn w:val="a"/>
    <w:link w:val="a8"/>
    <w:uiPriority w:val="99"/>
    <w:unhideWhenUsed/>
    <w:rsid w:val="00511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2021-02-03T14:09:00Z</dcterms:created>
  <dcterms:modified xsi:type="dcterms:W3CDTF">2023-03-14T14:20:00Z</dcterms:modified>
</cp:coreProperties>
</file>