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54358" w:rsidRPr="009F0622" w:rsidTr="0035435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48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5"/>
              <w:gridCol w:w="21"/>
            </w:tblGrid>
            <w:tr w:rsidR="009F0622" w:rsidRPr="009F0622" w:rsidTr="009F0622">
              <w:trPr>
                <w:tblCellSpacing w:w="0" w:type="dxa"/>
                <w:jc w:val="center"/>
              </w:trPr>
              <w:tc>
                <w:tcPr>
                  <w:tcW w:w="4990" w:type="pct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2D1545" w:rsidRDefault="00354358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eorgia" w:eastAsia="Times New Roman" w:hAnsi="Georgia" w:cs="Times New Roman"/>
                      <w:b/>
                      <w:bCs/>
                      <w:sz w:val="42"/>
                      <w:szCs w:val="42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b/>
                      <w:bCs/>
                      <w:sz w:val="42"/>
                      <w:szCs w:val="42"/>
                      <w:lang w:eastAsia="ru-RU"/>
                    </w:rPr>
                    <w:t xml:space="preserve">Школьная служба примирения  </w:t>
                  </w:r>
                </w:p>
                <w:p w:rsidR="00354358" w:rsidRPr="009F0622" w:rsidRDefault="002D1545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42"/>
                      <w:szCs w:val="42"/>
                      <w:lang w:eastAsia="ru-RU"/>
                    </w:rPr>
                    <w:t>"Диалоги о жизни</w:t>
                  </w:r>
                  <w:r w:rsidR="00354358" w:rsidRPr="009F0622">
                    <w:rPr>
                      <w:rFonts w:ascii="Georgia" w:eastAsia="Times New Roman" w:hAnsi="Georgia" w:cs="Times New Roman"/>
                      <w:b/>
                      <w:bCs/>
                      <w:sz w:val="42"/>
                      <w:szCs w:val="42"/>
                      <w:lang w:eastAsia="ru-RU"/>
                    </w:rPr>
                    <w:t>"</w:t>
                  </w:r>
                </w:p>
                <w:p w:rsidR="00354358" w:rsidRDefault="00354358" w:rsidP="0035435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b/>
                      <w:bCs/>
                      <w:sz w:val="27"/>
                      <w:szCs w:val="27"/>
                      <w:lang w:eastAsia="ru-RU"/>
                    </w:rPr>
                    <w:t>Наш девиз:</w:t>
                  </w:r>
                </w:p>
                <w:p w:rsidR="002D1545" w:rsidRPr="002D1545" w:rsidRDefault="002D1545" w:rsidP="0035435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D1545">
                    <w:rPr>
                      <w:rFonts w:ascii="Arial" w:hAnsi="Arial" w:cs="Arial"/>
                      <w:b/>
                      <w:color w:val="222222"/>
                      <w:sz w:val="21"/>
                      <w:szCs w:val="21"/>
                      <w:shd w:val="clear" w:color="auto" w:fill="FFFFFF"/>
                    </w:rPr>
                    <w:t>«Относись к людям так, как хочешь, чтобы относились к тебе»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ru-RU"/>
                    </w:rPr>
                    <w:t>Зачем нужна медиация школе?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  </w:t>
                  </w: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Главная цель медиации – превратить школу в безопасное, комфортное  пространство для всех участников образовательного процесса (учеников,  учителей, родителей и т.д.).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ru-RU"/>
                    </w:rPr>
                    <w:t>Зачем</w:t>
                  </w:r>
                  <w:r w:rsidRPr="009F0622">
                    <w:rPr>
                      <w:rFonts w:ascii="Verdana" w:eastAsia="Times New Roman" w:hAnsi="Verdana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9F0622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ru-RU"/>
                    </w:rPr>
                    <w:t>медиация нужна родителям?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  </w:t>
                  </w: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ru-RU"/>
                    </w:rPr>
                    <w:t>Зачем медиация нужна детям?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  </w:t>
                  </w: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</w:t>
                  </w: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lastRenderedPageBreak/>
                    <w:t>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​</w:t>
                  </w:r>
                  <w:r w:rsidRPr="009F0622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ru-RU"/>
                    </w:rPr>
                    <w:t>Школьная служба примирения это: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1. Разрешение конфликтов силами самой школы.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2. Изменение традиций реагирования на конфликтные ситуации.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3. Профилактика </w:t>
                  </w:r>
                  <w:proofErr w:type="gramStart"/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школьной</w:t>
                  </w:r>
                  <w:r w:rsidR="002D1545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 xml:space="preserve"> дезадаптации</w:t>
                  </w:r>
                  <w:proofErr w:type="gramEnd"/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27"/>
                      <w:szCs w:val="27"/>
                      <w:lang w:eastAsia="ru-RU"/>
                    </w:rPr>
                    <w:t>4. Школьное самоуправление и волонтерское движение подростков школы.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312" w:lineRule="atLeast"/>
                    <w:ind w:left="49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b/>
                      <w:bCs/>
                      <w:sz w:val="30"/>
                      <w:szCs w:val="30"/>
                      <w:lang w:eastAsia="ru-RU"/>
                    </w:rPr>
                    <w:t>Если вы решили обратиться  в службу,</w:t>
                  </w:r>
                </w:p>
                <w:p w:rsidR="00354358" w:rsidRPr="009F0622" w:rsidRDefault="00354358" w:rsidP="009F0622">
                  <w:pPr>
                    <w:spacing w:before="100" w:beforeAutospacing="1" w:after="100" w:afterAutospacing="1" w:line="312" w:lineRule="atLeast"/>
                    <w:ind w:left="49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то вам надо подойти</w:t>
                  </w:r>
                  <w:r w:rsidR="002D1545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 xml:space="preserve"> к социальному педагогу и записаться на встречу.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312" w:lineRule="atLeast"/>
                    <w:ind w:left="49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312" w:lineRule="atLeast"/>
                    <w:ind w:left="49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В случае добровольного согласия сторон, ведущий программы проводит примирительную встречу, на которой обсуждается следующие  вопросы:</w:t>
                  </w:r>
                </w:p>
                <w:p w:rsidR="00354358" w:rsidRPr="009F0622" w:rsidRDefault="00354358" w:rsidP="0035435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12" w:lineRule="atLeas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каковы последствия ситуации для обеих сторон; </w:t>
                  </w:r>
                </w:p>
                <w:p w:rsidR="00354358" w:rsidRPr="009F0622" w:rsidRDefault="00354358" w:rsidP="0035435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12" w:lineRule="atLeas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каким образом разрешить ситуацию;</w:t>
                  </w:r>
                </w:p>
                <w:p w:rsidR="00354358" w:rsidRPr="009F0622" w:rsidRDefault="00354358" w:rsidP="0035435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12" w:lineRule="atLeas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как сделать, чтобы этого не повторилось.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312" w:lineRule="atLeast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При необходимости составляется план по возмещению ущерба и социально-психологической реабилитации сторон.</w:t>
                  </w:r>
                </w:p>
                <w:p w:rsidR="00354358" w:rsidRPr="009F0622" w:rsidRDefault="00354358" w:rsidP="00354358">
                  <w:pPr>
                    <w:spacing w:before="100" w:beforeAutospacing="1" w:after="100" w:afterAutospacing="1" w:line="312" w:lineRule="atLeast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b/>
                      <w:bCs/>
                      <w:sz w:val="30"/>
                      <w:szCs w:val="30"/>
                      <w:lang w:eastAsia="ru-RU"/>
                    </w:rPr>
                    <w:t>На встрече   выполняются следующие правила</w:t>
                  </w:r>
                </w:p>
                <w:p w:rsidR="00354358" w:rsidRPr="009F0622" w:rsidRDefault="00354358" w:rsidP="0035435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 xml:space="preserve">Поскольку каждый человек имеет право высказать свое мнение, то перебивать говорящего человека нельзя. Слово будет дано </w:t>
                  </w: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lastRenderedPageBreak/>
                    <w:t>каждому участнику.</w:t>
                  </w:r>
                </w:p>
                <w:p w:rsidR="00354358" w:rsidRPr="009F0622" w:rsidRDefault="00354358" w:rsidP="0035435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На встрече нужно воздержаться от ругани и оскорблений.</w:t>
                  </w:r>
                </w:p>
                <w:p w:rsidR="00354358" w:rsidRPr="009F0622" w:rsidRDefault="00354358" w:rsidP="0035435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Чтобы не было сплетен после встречи, вся информация о происходящем на встрече не разглашается.</w:t>
                  </w:r>
                </w:p>
                <w:p w:rsidR="00354358" w:rsidRPr="009F0622" w:rsidRDefault="00354358" w:rsidP="0035435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sz w:val="30"/>
                      <w:szCs w:val="30"/>
                      <w:lang w:eastAsia="ru-RU"/>
                    </w:rPr>
                    <w:t>Вы в любой момент можете прекратить встречу или просить индивидуального разговора с ведущим программы.</w:t>
                  </w:r>
                </w:p>
                <w:p w:rsidR="00354358" w:rsidRPr="00254163" w:rsidRDefault="00354358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30"/>
                      <w:lang w:eastAsia="ru-RU"/>
                    </w:rPr>
                  </w:pPr>
                  <w:r w:rsidRPr="00254163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30"/>
                      <w:lang w:eastAsia="ru-RU"/>
                    </w:rPr>
                    <w:t>Документы службы школьной медиации</w:t>
                  </w:r>
                </w:p>
                <w:p w:rsidR="00DB121D" w:rsidRPr="00254163" w:rsidRDefault="00DB121D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30"/>
                      <w:lang w:eastAsia="ru-RU"/>
                    </w:rPr>
                  </w:pPr>
                  <w:r w:rsidRPr="00254163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28"/>
                      <w:szCs w:val="30"/>
                      <w:lang w:eastAsia="ru-RU"/>
                    </w:rPr>
                    <w:t>Приказ о создании службы школьной медиации</w:t>
                  </w:r>
                </w:p>
                <w:p w:rsidR="00DB121D" w:rsidRPr="00254163" w:rsidRDefault="00254163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32"/>
                      <w:lang w:eastAsia="ru-RU"/>
                    </w:rPr>
                  </w:pPr>
                  <w:r w:rsidRPr="0025416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32"/>
                      <w:lang w:eastAsia="ru-RU"/>
                    </w:rPr>
                    <w:t>План работы службы школьной медиации</w:t>
                  </w:r>
                </w:p>
                <w:p w:rsidR="00254163" w:rsidRPr="00254163" w:rsidRDefault="00254163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32"/>
                      <w:lang w:eastAsia="ru-RU"/>
                    </w:rPr>
                  </w:pPr>
                  <w:r w:rsidRPr="0025416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32"/>
                      <w:lang w:eastAsia="ru-RU"/>
                    </w:rPr>
                    <w:t>Журнал регистрации конфликтных ситуаций (хранится у Лапшиной Н.Г.)</w:t>
                  </w:r>
                </w:p>
                <w:p w:rsidR="00254163" w:rsidRPr="00254163" w:rsidRDefault="00254163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32"/>
                      <w:lang w:eastAsia="ru-RU"/>
                    </w:rPr>
                  </w:pPr>
                  <w:r w:rsidRPr="0025416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32"/>
                      <w:lang w:eastAsia="ru-RU"/>
                    </w:rPr>
                    <w:t>Учётные карточки (хранятся у Лапшиной Н.Г.)</w:t>
                  </w:r>
                </w:p>
                <w:p w:rsidR="00354358" w:rsidRPr="009F0622" w:rsidRDefault="00354358" w:rsidP="00354358">
                  <w:pPr>
                    <w:shd w:val="clear" w:color="auto" w:fill="FFCC66"/>
                    <w:spacing w:before="120" w:after="120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354358" w:rsidRPr="009F0622" w:rsidRDefault="00147A8B" w:rsidP="00354358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Положение о службе школь</w:t>
                    </w:r>
                    <w:bookmarkStart w:id="0" w:name="_GoBack"/>
                    <w:bookmarkEnd w:id="0"/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н</w:t>
                    </w:r>
                    <w:r w:rsidR="00354358" w:rsidRPr="009F0622">
                      <w:rPr>
                        <w:rFonts w:ascii="Georgia" w:eastAsia="Times New Roman" w:hAnsi="Georgia" w:cs="Times New Roman"/>
                        <w:b/>
                        <w:bCs/>
                        <w:sz w:val="27"/>
                        <w:szCs w:val="27"/>
                        <w:u w:val="single"/>
                        <w:lang w:eastAsia="ru-RU"/>
                      </w:rPr>
                      <w:t>ой медиации</w:t>
                    </w:r>
                  </w:hyperlink>
                </w:p>
                <w:p w:rsidR="00354358" w:rsidRPr="009F0622" w:rsidRDefault="00354358" w:rsidP="0035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Нормативные документы по медиации</w:t>
                  </w:r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6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Национальная стратегия действий в интересах детей на 2012-2017 гг.</w:t>
                    </w:r>
                  </w:hyperlink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7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ФЗ РФ от 27.07.2010 г. № 193-ФЗ «Об альтернативной процедуре урегулирования споров с участием посредника (процедура медиации)»</w:t>
                    </w:r>
                  </w:hyperlink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8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Распоряжение Правительства РФ от 15.10.2012 г. № 1916-р, п.62, п.64</w:t>
                    </w:r>
                  </w:hyperlink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9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</w:t>
                    </w:r>
                  </w:hyperlink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10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Минобрнауки</w:t>
                    </w:r>
                    <w:proofErr w:type="spellEnd"/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 xml:space="preserve"> от 18.11.2013 г.</w:t>
                    </w:r>
                  </w:hyperlink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11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ВК- 844/07 «Об организации служб школьной медиации в образовательных организациях»</w:t>
                    </w:r>
                  </w:hyperlink>
                </w:p>
                <w:p w:rsidR="00354358" w:rsidRPr="009F0622" w:rsidRDefault="00354358" w:rsidP="00354358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354358" w:rsidRPr="009F0622" w:rsidRDefault="00354358" w:rsidP="002D1545">
                  <w:pPr>
                    <w:spacing w:after="0" w:line="225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</w:pP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sym w:font="Symbol" w:char="F07D"/>
                  </w:r>
                  <w:r w:rsidRPr="009F0622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> </w:t>
                  </w:r>
                  <w:hyperlink r:id="rId12" w:history="1">
                    <w:r w:rsidRPr="009F0622">
                      <w:rPr>
                        <w:rFonts w:ascii="Georgia" w:eastAsia="Times New Roman" w:hAnsi="Georgia" w:cs="Courier New"/>
                        <w:sz w:val="27"/>
                        <w:szCs w:val="27"/>
                        <w:u w:val="single"/>
                        <w:lang w:eastAsia="ru-RU"/>
                      </w:rPr>
              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</w:t>
                    </w:r>
                  </w:hyperlink>
                  <w:r w:rsidR="002D1545">
                    <w:rPr>
                      <w:rFonts w:ascii="Georgia" w:eastAsia="Times New Roman" w:hAnsi="Georgia" w:cs="Courier New"/>
                      <w:sz w:val="27"/>
                      <w:szCs w:val="2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" w:type="pct"/>
                  <w:hideMark/>
                </w:tcPr>
                <w:p w:rsidR="00354358" w:rsidRPr="009F0622" w:rsidRDefault="00354358" w:rsidP="003543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3543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3543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  <w:p w:rsidR="00354358" w:rsidRPr="009F0622" w:rsidRDefault="00354358" w:rsidP="003543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</w:pPr>
                </w:p>
                <w:p w:rsidR="00DD5DF2" w:rsidRPr="009F0622" w:rsidRDefault="00DD5DF2" w:rsidP="003543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3543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3543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3543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147A8B" w:rsidP="003543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3" w:tgtFrame="_self" w:history="1"/>
                </w:p>
                <w:p w:rsidR="00354358" w:rsidRPr="009F0622" w:rsidRDefault="00354358" w:rsidP="003543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  <w:p w:rsidR="00354358" w:rsidRPr="009F0622" w:rsidRDefault="00354358" w:rsidP="00354358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F0622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  <w:r w:rsidRPr="009F0622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</w:r>
                </w:p>
                <w:p w:rsidR="00354358" w:rsidRPr="009F0622" w:rsidRDefault="00354358" w:rsidP="0035435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54358" w:rsidRPr="009F0622" w:rsidRDefault="00354358" w:rsidP="003543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354358" w:rsidRPr="00354358" w:rsidRDefault="00354358" w:rsidP="003543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8363B" w:rsidRDefault="0018363B"/>
    <w:sectPr w:rsidR="0018363B" w:rsidSect="00354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07560"/>
    <w:multiLevelType w:val="multilevel"/>
    <w:tmpl w:val="563C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61F6D"/>
    <w:multiLevelType w:val="multilevel"/>
    <w:tmpl w:val="A7F2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51066"/>
    <w:multiLevelType w:val="multilevel"/>
    <w:tmpl w:val="A668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13A2B"/>
    <w:multiLevelType w:val="multilevel"/>
    <w:tmpl w:val="713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58"/>
    <w:rsid w:val="00147A8B"/>
    <w:rsid w:val="0018363B"/>
    <w:rsid w:val="00254163"/>
    <w:rsid w:val="002D1545"/>
    <w:rsid w:val="00354358"/>
    <w:rsid w:val="004345D2"/>
    <w:rsid w:val="009F0622"/>
    <w:rsid w:val="00DB121D"/>
    <w:rsid w:val="00D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F59C0-105B-4577-9B93-7DC09CBF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142628/" TargetMode="External"/><Relationship Id="rId13" Type="http://schemas.openxmlformats.org/officeDocument/2006/relationships/hyperlink" Target="http://ok.ru/stopnarko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novka.my1.ru/zakon_mediacia-dok.doc" TargetMode="External"/><Relationship Id="rId12" Type="http://schemas.openxmlformats.org/officeDocument/2006/relationships/hyperlink" Target="http://www.rg.ru/2011/03/23/mediacia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novka.my1.ru/nacionalnaja_strategija.doc" TargetMode="External"/><Relationship Id="rId11" Type="http://schemas.openxmlformats.org/officeDocument/2006/relationships/hyperlink" Target="http://annovka.my1.ru/o_napravlenii_metodicheskikh_rekomendacij.doc" TargetMode="External"/><Relationship Id="rId5" Type="http://schemas.openxmlformats.org/officeDocument/2006/relationships/hyperlink" Target="http://annovka.my1.ru/2015_2016_god/polozhenie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nnovka.my1.ru/rekomendaci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novka.my1.ru/mediac-dok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Диалог-2</dc:creator>
  <cp:lastModifiedBy>user</cp:lastModifiedBy>
  <cp:revision>6</cp:revision>
  <dcterms:created xsi:type="dcterms:W3CDTF">2018-10-12T06:42:00Z</dcterms:created>
  <dcterms:modified xsi:type="dcterms:W3CDTF">2019-01-24T05:00:00Z</dcterms:modified>
</cp:coreProperties>
</file>