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9F" w:rsidRPr="008C5E9F" w:rsidRDefault="008C5E9F" w:rsidP="008C5E9F">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8C5E9F">
        <w:rPr>
          <w:rFonts w:ascii="Arial" w:eastAsia="Times New Roman" w:hAnsi="Arial" w:cs="Arial"/>
          <w:noProof/>
          <w:color w:val="000000"/>
          <w:spacing w:val="2"/>
          <w:sz w:val="21"/>
          <w:szCs w:val="21"/>
          <w:lang w:eastAsia="ru-RU"/>
        </w:rPr>
        <w:drawing>
          <wp:inline distT="0" distB="0" distL="0" distR="0">
            <wp:extent cx="1533525" cy="857250"/>
            <wp:effectExtent l="0" t="0" r="9525" b="0"/>
            <wp:docPr id="3" name="Рисунок 3"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8C5E9F" w:rsidRPr="008C5E9F" w:rsidRDefault="008C5E9F" w:rsidP="008C5E9F">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bookmarkStart w:id="0" w:name="_GoBack"/>
      <w:r w:rsidRPr="008C5E9F">
        <w:rPr>
          <w:rFonts w:ascii="Arial" w:eastAsia="Times New Roman" w:hAnsi="Arial" w:cs="Arial"/>
          <w:b/>
          <w:bCs/>
          <w:color w:val="2D2D2D"/>
          <w:spacing w:val="2"/>
          <w:kern w:val="36"/>
          <w:sz w:val="34"/>
          <w:szCs w:val="34"/>
          <w:lang w:eastAsia="ru-RU"/>
        </w:rPr>
        <w:t>Об охране здоровья граждан от воздействия окружающего табачного дыма и последствий потребления табака (с изменениями на 28 декабря 2016 года)</w:t>
      </w:r>
    </w:p>
    <w:bookmarkEnd w:id="0"/>
    <w:p w:rsidR="008C5E9F" w:rsidRPr="008C5E9F" w:rsidRDefault="008C5E9F" w:rsidP="008C5E9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C5E9F">
        <w:rPr>
          <w:rFonts w:ascii="Arial" w:eastAsia="Times New Roman" w:hAnsi="Arial" w:cs="Arial"/>
          <w:color w:val="3C3C3C"/>
          <w:spacing w:val="2"/>
          <w:sz w:val="31"/>
          <w:szCs w:val="31"/>
          <w:lang w:eastAsia="ru-RU"/>
        </w:rPr>
        <w:t>РОССИЙСКАЯ ФЕДЕРАЦИЯ</w:t>
      </w:r>
    </w:p>
    <w:p w:rsidR="008C5E9F" w:rsidRPr="008C5E9F" w:rsidRDefault="008C5E9F" w:rsidP="008C5E9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C5E9F">
        <w:rPr>
          <w:rFonts w:ascii="Arial" w:eastAsia="Times New Roman" w:hAnsi="Arial" w:cs="Arial"/>
          <w:color w:val="3C3C3C"/>
          <w:spacing w:val="2"/>
          <w:sz w:val="31"/>
          <w:szCs w:val="31"/>
          <w:lang w:eastAsia="ru-RU"/>
        </w:rPr>
        <w:t>ФЕДЕРАЛЬНЫЙ ЗАКОН</w:t>
      </w:r>
    </w:p>
    <w:p w:rsidR="008C5E9F" w:rsidRPr="008C5E9F" w:rsidRDefault="008C5E9F" w:rsidP="008C5E9F">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8C5E9F">
        <w:rPr>
          <w:rFonts w:ascii="Arial" w:eastAsia="Times New Roman" w:hAnsi="Arial" w:cs="Arial"/>
          <w:color w:val="3C3C3C"/>
          <w:spacing w:val="2"/>
          <w:sz w:val="31"/>
          <w:szCs w:val="31"/>
          <w:lang w:eastAsia="ru-RU"/>
        </w:rPr>
        <w:t>Об охране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w:t>
      </w:r>
      <w:proofErr w:type="gramStart"/>
      <w:r w:rsidRPr="008C5E9F">
        <w:rPr>
          <w:rFonts w:ascii="Arial" w:eastAsia="Times New Roman" w:hAnsi="Arial" w:cs="Arial"/>
          <w:color w:val="2D2D2D"/>
          <w:spacing w:val="2"/>
          <w:sz w:val="21"/>
          <w:szCs w:val="21"/>
          <w:lang w:eastAsia="ru-RU"/>
        </w:rPr>
        <w:t>с</w:t>
      </w:r>
      <w:proofErr w:type="gramEnd"/>
      <w:r w:rsidRPr="008C5E9F">
        <w:rPr>
          <w:rFonts w:ascii="Arial" w:eastAsia="Times New Roman" w:hAnsi="Arial" w:cs="Arial"/>
          <w:color w:val="2D2D2D"/>
          <w:spacing w:val="2"/>
          <w:sz w:val="21"/>
          <w:szCs w:val="21"/>
          <w:lang w:eastAsia="ru-RU"/>
        </w:rPr>
        <w:t xml:space="preserve"> изменениями на 28 декабря 2016 года)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____________________________________________________________________ </w:t>
      </w:r>
      <w:r w:rsidRPr="008C5E9F">
        <w:rPr>
          <w:rFonts w:ascii="Arial" w:eastAsia="Times New Roman" w:hAnsi="Arial" w:cs="Arial"/>
          <w:color w:val="2D2D2D"/>
          <w:spacing w:val="2"/>
          <w:sz w:val="21"/>
          <w:szCs w:val="21"/>
          <w:lang w:eastAsia="ru-RU"/>
        </w:rPr>
        <w:br/>
        <w:t>Документ с изменениями, внесенными:</w:t>
      </w:r>
      <w:r w:rsidRPr="008C5E9F">
        <w:rPr>
          <w:rFonts w:ascii="Arial" w:eastAsia="Times New Roman" w:hAnsi="Arial" w:cs="Arial"/>
          <w:color w:val="2D2D2D"/>
          <w:spacing w:val="2"/>
          <w:sz w:val="21"/>
          <w:szCs w:val="21"/>
          <w:lang w:eastAsia="ru-RU"/>
        </w:rPr>
        <w:br/>
      </w:r>
      <w:hyperlink r:id="rId6" w:history="1">
        <w:r w:rsidRPr="008C5E9F">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8C5E9F">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0001201410150002) (о порядке вступления в силу см. </w:t>
      </w:r>
      <w:hyperlink r:id="rId7" w:history="1">
        <w:r w:rsidRPr="008C5E9F">
          <w:rPr>
            <w:rFonts w:ascii="Arial" w:eastAsia="Times New Roman" w:hAnsi="Arial" w:cs="Arial"/>
            <w:color w:val="00466E"/>
            <w:spacing w:val="2"/>
            <w:sz w:val="21"/>
            <w:szCs w:val="21"/>
            <w:u w:val="single"/>
            <w:lang w:eastAsia="ru-RU"/>
          </w:rPr>
          <w:t>статью 36 Федерального закона от 14 октября 2014 года N 307-ФЗ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hyperlink r:id="rId8" w:history="1">
        <w:r w:rsidRPr="008C5E9F">
          <w:rPr>
            <w:rFonts w:ascii="Arial" w:eastAsia="Times New Roman" w:hAnsi="Arial" w:cs="Arial"/>
            <w:color w:val="00466E"/>
            <w:spacing w:val="2"/>
            <w:sz w:val="21"/>
            <w:szCs w:val="21"/>
            <w:u w:val="single"/>
            <w:lang w:eastAsia="ru-RU"/>
          </w:rPr>
          <w:t>Федеральным законом от 31 декабря 2014 года N 530-ФЗ</w:t>
        </w:r>
      </w:hyperlink>
      <w:r w:rsidRPr="008C5E9F">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0001201412310067); </w:t>
      </w:r>
      <w:r w:rsidRPr="008C5E9F">
        <w:rPr>
          <w:rFonts w:ascii="Arial" w:eastAsia="Times New Roman" w:hAnsi="Arial" w:cs="Arial"/>
          <w:color w:val="2D2D2D"/>
          <w:spacing w:val="2"/>
          <w:sz w:val="21"/>
          <w:szCs w:val="21"/>
          <w:lang w:eastAsia="ru-RU"/>
        </w:rPr>
        <w:br/>
      </w:r>
      <w:hyperlink r:id="rId9" w:history="1">
        <w:r w:rsidRPr="008C5E9F">
          <w:rPr>
            <w:rFonts w:ascii="Arial" w:eastAsia="Times New Roman" w:hAnsi="Arial" w:cs="Arial"/>
            <w:color w:val="00466E"/>
            <w:spacing w:val="2"/>
            <w:sz w:val="21"/>
            <w:szCs w:val="21"/>
            <w:u w:val="single"/>
            <w:lang w:eastAsia="ru-RU"/>
          </w:rPr>
          <w:t>Федеральным законом от 30 декабря 2015 года N 456-ФЗ</w:t>
        </w:r>
      </w:hyperlink>
      <w:r w:rsidRPr="008C5E9F">
        <w:rPr>
          <w:rFonts w:ascii="Arial" w:eastAsia="Times New Roman" w:hAnsi="Arial" w:cs="Arial"/>
          <w:color w:val="2D2D2D"/>
          <w:spacing w:val="2"/>
          <w:sz w:val="21"/>
          <w:szCs w:val="21"/>
          <w:lang w:eastAsia="ru-RU"/>
        </w:rPr>
        <w:t> (Официальный интернет-портал правовой информации www.pravo.gov.ru, 30.12.2015, N 0001201512300105); </w:t>
      </w:r>
      <w:r w:rsidRPr="008C5E9F">
        <w:rPr>
          <w:rFonts w:ascii="Arial" w:eastAsia="Times New Roman" w:hAnsi="Arial" w:cs="Arial"/>
          <w:color w:val="2D2D2D"/>
          <w:spacing w:val="2"/>
          <w:sz w:val="21"/>
          <w:szCs w:val="21"/>
          <w:lang w:eastAsia="ru-RU"/>
        </w:rPr>
        <w:br/>
      </w:r>
      <w:hyperlink r:id="rId10" w:history="1">
        <w:r w:rsidRPr="008C5E9F">
          <w:rPr>
            <w:rFonts w:ascii="Arial" w:eastAsia="Times New Roman" w:hAnsi="Arial" w:cs="Arial"/>
            <w:color w:val="00466E"/>
            <w:spacing w:val="2"/>
            <w:sz w:val="21"/>
            <w:szCs w:val="21"/>
            <w:u w:val="single"/>
            <w:lang w:eastAsia="ru-RU"/>
          </w:rPr>
          <w:t>Федеральным законом от 26 апреля 2016 года N 115-ФЗ</w:t>
        </w:r>
      </w:hyperlink>
      <w:r w:rsidRPr="008C5E9F">
        <w:rPr>
          <w:rFonts w:ascii="Arial" w:eastAsia="Times New Roman" w:hAnsi="Arial" w:cs="Arial"/>
          <w:color w:val="2D2D2D"/>
          <w:spacing w:val="2"/>
          <w:sz w:val="21"/>
          <w:szCs w:val="21"/>
          <w:lang w:eastAsia="ru-RU"/>
        </w:rPr>
        <w:t> (Официальный интернет-портал правовой информации www.pravo.gov.ru, 26.04.2016, N 0001201604260052) (вступил в силу с 1 июля 2016 года); </w:t>
      </w:r>
      <w:r w:rsidRPr="008C5E9F">
        <w:rPr>
          <w:rFonts w:ascii="Arial" w:eastAsia="Times New Roman" w:hAnsi="Arial" w:cs="Arial"/>
          <w:color w:val="2D2D2D"/>
          <w:spacing w:val="2"/>
          <w:sz w:val="21"/>
          <w:szCs w:val="21"/>
          <w:lang w:eastAsia="ru-RU"/>
        </w:rPr>
        <w:br/>
      </w:r>
      <w:hyperlink r:id="rId11" w:history="1">
        <w:r w:rsidRPr="008C5E9F">
          <w:rPr>
            <w:rFonts w:ascii="Arial" w:eastAsia="Times New Roman" w:hAnsi="Arial" w:cs="Arial"/>
            <w:color w:val="00466E"/>
            <w:spacing w:val="2"/>
            <w:sz w:val="21"/>
            <w:szCs w:val="21"/>
            <w:u w:val="single"/>
            <w:lang w:eastAsia="ru-RU"/>
          </w:rPr>
          <w:t>Федеральным законом от 28 декабря 2016 года N 471-ФЗ</w:t>
        </w:r>
      </w:hyperlink>
      <w:r w:rsidRPr="008C5E9F">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0001201612290014) (о порядке вступления в силу см. </w:t>
      </w:r>
      <w:hyperlink r:id="rId12" w:history="1">
        <w:r w:rsidRPr="008C5E9F">
          <w:rPr>
            <w:rFonts w:ascii="Arial" w:eastAsia="Times New Roman" w:hAnsi="Arial" w:cs="Arial"/>
            <w:color w:val="00466E"/>
            <w:spacing w:val="2"/>
            <w:sz w:val="21"/>
            <w:szCs w:val="21"/>
            <w:u w:val="single"/>
            <w:lang w:eastAsia="ru-RU"/>
          </w:rPr>
          <w:t>статью 12 Федерального закона от 28 декабря 2016 года N 471-ФЗ</w:t>
        </w:r>
      </w:hyperlink>
      <w:r w:rsidRPr="008C5E9F">
        <w:rPr>
          <w:rFonts w:ascii="Arial" w:eastAsia="Times New Roman" w:hAnsi="Arial" w:cs="Arial"/>
          <w:color w:val="2D2D2D"/>
          <w:spacing w:val="2"/>
          <w:sz w:val="21"/>
          <w:szCs w:val="21"/>
          <w:lang w:eastAsia="ru-RU"/>
        </w:rPr>
        <w:t>). </w:t>
      </w:r>
      <w:r w:rsidRPr="008C5E9F">
        <w:rPr>
          <w:rFonts w:ascii="Arial" w:eastAsia="Times New Roman" w:hAnsi="Arial" w:cs="Arial"/>
          <w:color w:val="2D2D2D"/>
          <w:spacing w:val="2"/>
          <w:sz w:val="21"/>
          <w:szCs w:val="21"/>
          <w:lang w:eastAsia="ru-RU"/>
        </w:rPr>
        <w:br/>
        <w:t>___________________________________________________________________</w:t>
      </w:r>
    </w:p>
    <w:p w:rsidR="008C5E9F" w:rsidRPr="008C5E9F" w:rsidRDefault="008C5E9F" w:rsidP="008C5E9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Принят</w:t>
      </w:r>
      <w:r w:rsidRPr="008C5E9F">
        <w:rPr>
          <w:rFonts w:ascii="Arial" w:eastAsia="Times New Roman" w:hAnsi="Arial" w:cs="Arial"/>
          <w:color w:val="2D2D2D"/>
          <w:spacing w:val="2"/>
          <w:sz w:val="21"/>
          <w:szCs w:val="21"/>
          <w:lang w:eastAsia="ru-RU"/>
        </w:rPr>
        <w:br/>
        <w:t>Государственной Думой</w:t>
      </w:r>
      <w:r w:rsidRPr="008C5E9F">
        <w:rPr>
          <w:rFonts w:ascii="Arial" w:eastAsia="Times New Roman" w:hAnsi="Arial" w:cs="Arial"/>
          <w:color w:val="2D2D2D"/>
          <w:spacing w:val="2"/>
          <w:sz w:val="21"/>
          <w:szCs w:val="21"/>
          <w:lang w:eastAsia="ru-RU"/>
        </w:rPr>
        <w:br/>
        <w:t>12 февраля 2013 года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t>Одобрен</w:t>
      </w:r>
      <w:r w:rsidRPr="008C5E9F">
        <w:rPr>
          <w:rFonts w:ascii="Arial" w:eastAsia="Times New Roman" w:hAnsi="Arial" w:cs="Arial"/>
          <w:color w:val="2D2D2D"/>
          <w:spacing w:val="2"/>
          <w:sz w:val="21"/>
          <w:szCs w:val="21"/>
          <w:lang w:eastAsia="ru-RU"/>
        </w:rPr>
        <w:br/>
        <w:t>Советом Федерации</w:t>
      </w:r>
      <w:r w:rsidRPr="008C5E9F">
        <w:rPr>
          <w:rFonts w:ascii="Arial" w:eastAsia="Times New Roman" w:hAnsi="Arial" w:cs="Arial"/>
          <w:color w:val="2D2D2D"/>
          <w:spacing w:val="2"/>
          <w:sz w:val="21"/>
          <w:szCs w:val="21"/>
          <w:lang w:eastAsia="ru-RU"/>
        </w:rPr>
        <w:br/>
        <w:t>20 февраля 2013 года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 Предмет регулирования настоящего Федерального закона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lastRenderedPageBreak/>
        <w:t>Настоящий Федеральный закон в соответствии с </w:t>
      </w:r>
      <w:hyperlink r:id="rId13" w:history="1">
        <w:r w:rsidRPr="008C5E9F">
          <w:rPr>
            <w:rFonts w:ascii="Arial" w:eastAsia="Times New Roman" w:hAnsi="Arial" w:cs="Arial"/>
            <w:color w:val="00466E"/>
            <w:spacing w:val="2"/>
            <w:sz w:val="21"/>
            <w:szCs w:val="21"/>
            <w:u w:val="single"/>
            <w:lang w:eastAsia="ru-RU"/>
          </w:rPr>
          <w:t>Рамочной конвенцией Всемирной организации здравоохранения по борьбе против табака</w:t>
        </w:r>
      </w:hyperlink>
      <w:r w:rsidRPr="008C5E9F">
        <w:rPr>
          <w:rFonts w:ascii="Arial" w:eastAsia="Times New Roman" w:hAnsi="Arial" w:cs="Arial"/>
          <w:color w:val="2D2D2D"/>
          <w:spacing w:val="2"/>
          <w:sz w:val="21"/>
          <w:szCs w:val="21"/>
          <w:lang w:eastAsia="ru-RU"/>
        </w:rPr>
        <w:t> регулирует отношения, возникающие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 Основные понятия, используемые в настоящем Федеральном законе</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Для целей настоящего Федерального закона используются следующие основные понятия: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курение табака - использование табачных изделий в целях вдыхания дыма, возникающего от их тления;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потребление табака - курение табака, сосание, жевание, нюханье табачных изделий;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табачной продукции.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Иные понятия используются в настоящем Федеральном законе в значениях, определенных </w:t>
      </w:r>
      <w:hyperlink r:id="rId14" w:history="1">
        <w:r w:rsidRPr="008C5E9F">
          <w:rPr>
            <w:rFonts w:ascii="Arial" w:eastAsia="Times New Roman" w:hAnsi="Arial" w:cs="Arial"/>
            <w:color w:val="00466E"/>
            <w:spacing w:val="2"/>
            <w:sz w:val="21"/>
            <w:szCs w:val="21"/>
            <w:u w:val="single"/>
            <w:lang w:eastAsia="ru-RU"/>
          </w:rPr>
          <w:t>Рамочной конвенцией Всемирной организации здравоохранения по борьбе против табака</w:t>
        </w:r>
      </w:hyperlink>
      <w:r w:rsidRPr="008C5E9F">
        <w:rPr>
          <w:rFonts w:ascii="Arial" w:eastAsia="Times New Roman" w:hAnsi="Arial" w:cs="Arial"/>
          <w:color w:val="2D2D2D"/>
          <w:spacing w:val="2"/>
          <w:sz w:val="21"/>
          <w:szCs w:val="21"/>
          <w:lang w:eastAsia="ru-RU"/>
        </w:rPr>
        <w:t>, </w:t>
      </w:r>
      <w:hyperlink r:id="rId15" w:history="1">
        <w:r w:rsidRPr="008C5E9F">
          <w:rPr>
            <w:rFonts w:ascii="Arial" w:eastAsia="Times New Roman" w:hAnsi="Arial" w:cs="Arial"/>
            <w:color w:val="00466E"/>
            <w:spacing w:val="2"/>
            <w:sz w:val="21"/>
            <w:szCs w:val="21"/>
            <w:u w:val="single"/>
            <w:lang w:eastAsia="ru-RU"/>
          </w:rPr>
          <w:t xml:space="preserve">Федеральным законом от 22 декабря 2008 года N 268-ФЗ "Технический </w:t>
        </w:r>
        <w:r w:rsidRPr="008C5E9F">
          <w:rPr>
            <w:rFonts w:ascii="Arial" w:eastAsia="Times New Roman" w:hAnsi="Arial" w:cs="Arial"/>
            <w:color w:val="00466E"/>
            <w:spacing w:val="2"/>
            <w:sz w:val="21"/>
            <w:szCs w:val="21"/>
            <w:u w:val="single"/>
            <w:lang w:eastAsia="ru-RU"/>
          </w:rPr>
          <w:lastRenderedPageBreak/>
          <w:t>регламент на табачную продукцию"</w:t>
        </w:r>
      </w:hyperlink>
      <w:r w:rsidRPr="008C5E9F">
        <w:rPr>
          <w:rFonts w:ascii="Arial" w:eastAsia="Times New Roman" w:hAnsi="Arial" w:cs="Arial"/>
          <w:color w:val="2D2D2D"/>
          <w:spacing w:val="2"/>
          <w:sz w:val="21"/>
          <w:szCs w:val="21"/>
          <w:lang w:eastAsia="ru-RU"/>
        </w:rPr>
        <w:t>, </w:t>
      </w:r>
      <w:hyperlink r:id="rId16" w:history="1">
        <w:r w:rsidRPr="008C5E9F">
          <w:rPr>
            <w:rFonts w:ascii="Arial" w:eastAsia="Times New Roman" w:hAnsi="Arial" w:cs="Arial"/>
            <w:color w:val="00466E"/>
            <w:spacing w:val="2"/>
            <w:sz w:val="21"/>
            <w:szCs w:val="21"/>
            <w:u w:val="single"/>
            <w:lang w:eastAsia="ru-RU"/>
          </w:rPr>
          <w:t>Федеральным законом от 21 ноября 2011 года N 323-ФЗ "Об основах охраны здоровья граждан в Российской Федерации"</w:t>
        </w:r>
      </w:hyperlink>
      <w:r w:rsidRPr="008C5E9F">
        <w:rPr>
          <w:rFonts w:ascii="Arial" w:eastAsia="Times New Roman" w:hAnsi="Arial" w:cs="Arial"/>
          <w:color w:val="2D2D2D"/>
          <w:spacing w:val="2"/>
          <w:sz w:val="21"/>
          <w:szCs w:val="21"/>
          <w:lang w:eastAsia="ru-RU"/>
        </w:rPr>
        <w:t>, </w:t>
      </w:r>
      <w:hyperlink r:id="rId17" w:history="1">
        <w:r w:rsidRPr="008C5E9F">
          <w:rPr>
            <w:rFonts w:ascii="Arial" w:eastAsia="Times New Roman" w:hAnsi="Arial" w:cs="Arial"/>
            <w:color w:val="00466E"/>
            <w:spacing w:val="2"/>
            <w:sz w:val="21"/>
            <w:szCs w:val="21"/>
            <w:u w:val="single"/>
            <w:lang w:eastAsia="ru-RU"/>
          </w:rPr>
          <w:t>Федеральным законом от 28 декабря 2009 года N 381-ФЗ "Об основах государственного регулирования торговой деятельности в Российской Федерации"</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8" w:history="1">
        <w:r w:rsidRPr="008C5E9F">
          <w:rPr>
            <w:rFonts w:ascii="Arial" w:eastAsia="Times New Roman" w:hAnsi="Arial" w:cs="Arial"/>
            <w:color w:val="00466E"/>
            <w:spacing w:val="2"/>
            <w:sz w:val="21"/>
            <w:szCs w:val="21"/>
            <w:u w:val="single"/>
            <w:lang w:eastAsia="ru-RU"/>
          </w:rPr>
          <w:t>Конституции Российской Федерации</w:t>
        </w:r>
      </w:hyperlink>
      <w:r w:rsidRPr="008C5E9F">
        <w:rPr>
          <w:rFonts w:ascii="Arial" w:eastAsia="Times New Roman" w:hAnsi="Arial" w:cs="Arial"/>
          <w:color w:val="2D2D2D"/>
          <w:spacing w:val="2"/>
          <w:sz w:val="21"/>
          <w:szCs w:val="21"/>
          <w:lang w:eastAsia="ru-RU"/>
        </w:rPr>
        <w:t>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Основными принципами охраны здоровья граждан от воздействия окружающего табачного дыма и последствий потребления табака являются: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4) системный подход при реализации мероприятий, направленных на предотвращение воздействия окружающего табачного дыма и сокращение потребления табака, </w:t>
      </w:r>
      <w:r w:rsidRPr="008C5E9F">
        <w:rPr>
          <w:rFonts w:ascii="Arial" w:eastAsia="Times New Roman" w:hAnsi="Arial" w:cs="Arial"/>
          <w:color w:val="2D2D2D"/>
          <w:spacing w:val="2"/>
          <w:sz w:val="21"/>
          <w:szCs w:val="21"/>
          <w:lang w:eastAsia="ru-RU"/>
        </w:rPr>
        <w:lastRenderedPageBreak/>
        <w:t>непрерывность и последовательность их реализации;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приоритет охраны здоровья граждан перед интересами табачных организаций;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9) информирование населения о вреде потребления табака и вредном воздействии окружающего табачного дыма;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w:t>
      </w:r>
      <w:proofErr w:type="gramStart"/>
      <w:r w:rsidRPr="008C5E9F">
        <w:rPr>
          <w:rFonts w:ascii="Arial" w:eastAsia="Times New Roman" w:hAnsi="Arial" w:cs="Arial"/>
          <w:color w:val="2D2D2D"/>
          <w:spacing w:val="2"/>
          <w:sz w:val="21"/>
          <w:szCs w:val="21"/>
          <w:lang w:eastAsia="ru-RU"/>
        </w:rPr>
        <w:t>табака;</w:t>
      </w:r>
      <w:r w:rsidRPr="008C5E9F">
        <w:rPr>
          <w:rFonts w:ascii="Arial" w:eastAsia="Times New Roman" w:hAnsi="Arial" w:cs="Arial"/>
          <w:color w:val="2D2D2D"/>
          <w:spacing w:val="2"/>
          <w:sz w:val="21"/>
          <w:szCs w:val="21"/>
          <w:lang w:eastAsia="ru-RU"/>
        </w:rPr>
        <w:br/>
        <w:t>(</w:t>
      </w:r>
      <w:proofErr w:type="gramEnd"/>
      <w:r w:rsidRPr="008C5E9F">
        <w:rPr>
          <w:rFonts w:ascii="Arial" w:eastAsia="Times New Roman" w:hAnsi="Arial" w:cs="Arial"/>
          <w:color w:val="2D2D2D"/>
          <w:spacing w:val="2"/>
          <w:sz w:val="21"/>
          <w:szCs w:val="21"/>
          <w:lang w:eastAsia="ru-RU"/>
        </w:rPr>
        <w:t>Пункт в редакции, введенной в действие с 15 ноября 2014 года </w:t>
      </w:r>
      <w:hyperlink r:id="rId19" w:history="1">
        <w:r w:rsidRPr="008C5E9F">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w:t>
      </w:r>
      <w:r w:rsidRPr="008C5E9F">
        <w:rPr>
          <w:rFonts w:ascii="Arial" w:eastAsia="Times New Roman" w:hAnsi="Arial" w:cs="Arial"/>
          <w:color w:val="2D2D2D"/>
          <w:spacing w:val="2"/>
          <w:sz w:val="21"/>
          <w:szCs w:val="21"/>
          <w:lang w:eastAsia="ru-RU"/>
        </w:rPr>
        <w:lastRenderedPageBreak/>
        <w:t>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8. Взаимодействие органов государственной власти и органов местного самоуправления с табачными организациями</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В сфере охраны здоровья граждан от воздействия окружающего табачного дыма и последствий потребления табака граждане имеют право на: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медицинскую помощь, направленную на прекращение потребления табака и лечение табачной зависимости;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В сфере охраны здоровья граждан от воздействия окружающего табачного дыма и последствий потребления табака граждане обязаны:</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r w:rsidRPr="008C5E9F">
        <w:rPr>
          <w:rFonts w:ascii="Arial" w:eastAsia="Times New Roman" w:hAnsi="Arial" w:cs="Arial"/>
          <w:color w:val="2D2D2D"/>
          <w:spacing w:val="2"/>
          <w:sz w:val="21"/>
          <w:szCs w:val="21"/>
          <w:lang w:eastAsia="ru-RU"/>
        </w:rPr>
        <w:br/>
        <w:t>(Пункт в редакции, введенной в действие с 15 ноября 2014 года </w:t>
      </w:r>
      <w:hyperlink r:id="rId20" w:history="1">
        <w:r w:rsidRPr="008C5E9F">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установление запрета курения табака на отдельных территориях, в помещениях и на объектах;</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ценовые и налоговые меры, направленные на сокращение спроса на табачные изделия;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w:t>
      </w:r>
      <w:hyperlink r:id="rId21" w:history="1">
        <w:r w:rsidRPr="008C5E9F">
          <w:rPr>
            <w:rFonts w:ascii="Arial" w:eastAsia="Times New Roman" w:hAnsi="Arial" w:cs="Arial"/>
            <w:color w:val="00466E"/>
            <w:spacing w:val="2"/>
            <w:sz w:val="21"/>
            <w:szCs w:val="21"/>
            <w:u w:val="single"/>
            <w:lang w:eastAsia="ru-RU"/>
          </w:rPr>
          <w:t>регулирование состава табачных изделий</w:t>
        </w:r>
      </w:hyperlink>
      <w:r w:rsidRPr="008C5E9F">
        <w:rPr>
          <w:rFonts w:ascii="Arial" w:eastAsia="Times New Roman" w:hAnsi="Arial" w:cs="Arial"/>
          <w:color w:val="2D2D2D"/>
          <w:spacing w:val="2"/>
          <w:sz w:val="21"/>
          <w:szCs w:val="21"/>
          <w:lang w:eastAsia="ru-RU"/>
        </w:rPr>
        <w:t> и регулирование раскрытия состава табачных изделий, установление требований к упаковке и маркировке табачных изделий;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4) просвещение населения и информирование его о вреде потребления табака и вредном воздействии окружающего табачного дыма;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установление запрета рекламы и стимулирования продажи табака, спонсорства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7) предотвращение незаконной торговли табачной продукцией и табачными изделиями;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8) ограничение торговли табачной продукцией и табачными изделиями;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12. Запрет курения табака на отдельных территориях, в помещениях и на объектах</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на территориях и в помещениях, предназначенных для оказания медицинских, реабилитационных и санаторно-курортных услуг;</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в поездах дальнего следования, на судах, находящихся в дальнем плавании, при оказании услуг по перевозкам пассажиров;</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3 части 1 статьи 12 настоящего Федерального закона вступает в силу с 1 июня 2014 года - см. </w:t>
      </w:r>
      <w:hyperlink r:id="rId22"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w:t>
      </w:r>
      <w:r w:rsidRPr="008C5E9F">
        <w:rPr>
          <w:rFonts w:ascii="Arial" w:eastAsia="Times New Roman" w:hAnsi="Arial" w:cs="Arial"/>
          <w:color w:val="2D2D2D"/>
          <w:spacing w:val="2"/>
          <w:sz w:val="21"/>
          <w:szCs w:val="21"/>
          <w:lang w:eastAsia="ru-RU"/>
        </w:rPr>
        <w:lastRenderedPageBreak/>
        <w:t>вокзалов, автовокзалов, аэропортов, морских портов, речных портов, предназначенных для оказания услуг по перевозкам пассажиров;</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5 части 1 статьи 12 настоящего Федерального закона вступает в силу с 1 июня 2014 года - см. </w:t>
      </w:r>
      <w:hyperlink r:id="rId23"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6 части 1 статьи 12 настоящего Федерального закона вступает в силу с 1 июня 2014 года - см. </w:t>
      </w:r>
      <w:hyperlink r:id="rId24"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7) в помещениях социальных служб;</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8) в помещениях, занятых органами государственной власти, органами местного самоуправления;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9) на рабочих местах и в рабочих зонах, организованных в помещениях;</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10) в лифтах и помещениях общего пользования многоквартирных домов;</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11) на детских площадках и в границах территорий, занятых пляжами;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12 части 1 статьи 12 настоящего Федерального закона вступает в силу с 1 июня 2014 года - см. </w:t>
      </w:r>
      <w:hyperlink r:id="rId25"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13) на автозаправочных станциях.</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На основании решения собственника имущества или иного лица, уполномоченного на то собственником имущества, допускается курение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1) в специально выделенных местах на открытом воздухе или в изолированных помещениях, которые оборудованы системами вентиляции и организованы на судах, </w:t>
      </w:r>
      <w:r w:rsidRPr="008C5E9F">
        <w:rPr>
          <w:rFonts w:ascii="Arial" w:eastAsia="Times New Roman" w:hAnsi="Arial" w:cs="Arial"/>
          <w:color w:val="2D2D2D"/>
          <w:spacing w:val="2"/>
          <w:sz w:val="21"/>
          <w:szCs w:val="21"/>
          <w:lang w:eastAsia="ru-RU"/>
        </w:rPr>
        <w:lastRenderedPageBreak/>
        <w:t>находящихся в дальнем плавании, при оказании услуг по перевозкам пассажиров;</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w:t>
      </w:r>
      <w:hyperlink r:id="rId26" w:history="1">
        <w:r w:rsidRPr="008C5E9F">
          <w:rPr>
            <w:rFonts w:ascii="Arial" w:eastAsia="Times New Roman" w:hAnsi="Arial" w:cs="Arial"/>
            <w:color w:val="00466E"/>
            <w:spacing w:val="2"/>
            <w:sz w:val="21"/>
            <w:szCs w:val="21"/>
            <w:u w:val="single"/>
            <w:lang w:eastAsia="ru-RU"/>
          </w:rPr>
          <w:t>Требования к выделению и оснащению специальных мест на открытом воздухе для курения табака</w:t>
        </w:r>
      </w:hyperlink>
      <w:r w:rsidRPr="008C5E9F">
        <w:rPr>
          <w:rFonts w:ascii="Arial" w:eastAsia="Times New Roman" w:hAnsi="Arial" w:cs="Arial"/>
          <w:color w:val="2D2D2D"/>
          <w:spacing w:val="2"/>
          <w:sz w:val="21"/>
          <w:szCs w:val="21"/>
          <w:lang w:eastAsia="ru-RU"/>
        </w:rPr>
        <w:t>,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Для обозначения территорий, зданий и объектов, где курение табака запрещено, соответственно размещается </w:t>
      </w:r>
      <w:hyperlink r:id="rId27" w:history="1">
        <w:r w:rsidRPr="008C5E9F">
          <w:rPr>
            <w:rFonts w:ascii="Arial" w:eastAsia="Times New Roman" w:hAnsi="Arial" w:cs="Arial"/>
            <w:color w:val="00466E"/>
            <w:spacing w:val="2"/>
            <w:sz w:val="21"/>
            <w:szCs w:val="21"/>
            <w:u w:val="single"/>
            <w:lang w:eastAsia="ru-RU"/>
          </w:rPr>
          <w:t>знак о запрете курения</w:t>
        </w:r>
      </w:hyperlink>
      <w:r w:rsidRPr="008C5E9F">
        <w:rPr>
          <w:rFonts w:ascii="Arial" w:eastAsia="Times New Roman" w:hAnsi="Arial" w:cs="Arial"/>
          <w:color w:val="2D2D2D"/>
          <w:spacing w:val="2"/>
          <w:sz w:val="21"/>
          <w:szCs w:val="21"/>
          <w:lang w:eastAsia="ru-RU"/>
        </w:rPr>
        <w:t>,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13. Ценовые и налоговые меры, направленные на сокращение спроса на табачные изделия</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____________________________________________________________________</w:t>
      </w:r>
      <w:r w:rsidRPr="008C5E9F">
        <w:rPr>
          <w:rFonts w:ascii="Arial" w:eastAsia="Times New Roman" w:hAnsi="Arial" w:cs="Arial"/>
          <w:color w:val="2D2D2D"/>
          <w:spacing w:val="2"/>
          <w:sz w:val="21"/>
          <w:szCs w:val="21"/>
          <w:lang w:eastAsia="ru-RU"/>
        </w:rPr>
        <w:br/>
        <w:t>Статья 13 настоящего Федерального закона вступает в силу с 1 января 2014 года - см. </w:t>
      </w:r>
      <w:hyperlink r:id="rId28" w:history="1">
        <w:r w:rsidRPr="008C5E9F">
          <w:rPr>
            <w:rFonts w:ascii="Arial" w:eastAsia="Times New Roman" w:hAnsi="Arial" w:cs="Arial"/>
            <w:color w:val="00466E"/>
            <w:spacing w:val="2"/>
            <w:sz w:val="21"/>
            <w:szCs w:val="21"/>
            <w:u w:val="single"/>
            <w:lang w:eastAsia="ru-RU"/>
          </w:rPr>
          <w:t xml:space="preserve">часть 2 статьи 25 настоящего Федерального </w:t>
        </w:r>
        <w:proofErr w:type="gramStart"/>
        <w:r w:rsidRPr="008C5E9F">
          <w:rPr>
            <w:rFonts w:ascii="Arial" w:eastAsia="Times New Roman" w:hAnsi="Arial" w:cs="Arial"/>
            <w:color w:val="00466E"/>
            <w:spacing w:val="2"/>
            <w:sz w:val="21"/>
            <w:szCs w:val="21"/>
            <w:u w:val="single"/>
            <w:lang w:eastAsia="ru-RU"/>
          </w:rPr>
          <w:t>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w:t>
      </w:r>
      <w:proofErr w:type="gramEnd"/>
      <w:r w:rsidRPr="008C5E9F">
        <w:rPr>
          <w:rFonts w:ascii="Arial" w:eastAsia="Times New Roman" w:hAnsi="Arial" w:cs="Arial"/>
          <w:color w:val="2D2D2D"/>
          <w:spacing w:val="2"/>
          <w:sz w:val="21"/>
          <w:szCs w:val="21"/>
          <w:lang w:eastAsia="ru-RU"/>
        </w:rPr>
        <w:t xml:space="preserve">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w:t>
      </w:r>
      <w:hyperlink r:id="rId29" w:history="1">
        <w:r w:rsidRPr="008C5E9F">
          <w:rPr>
            <w:rFonts w:ascii="Arial" w:eastAsia="Times New Roman" w:hAnsi="Arial" w:cs="Arial"/>
            <w:color w:val="00466E"/>
            <w:spacing w:val="2"/>
            <w:sz w:val="21"/>
            <w:szCs w:val="21"/>
            <w:u w:val="single"/>
            <w:lang w:eastAsia="ru-RU"/>
          </w:rPr>
          <w:t>Налоговым кодексом Российской Федерации</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w:t>
      </w:r>
      <w:hyperlink r:id="rId30" w:history="1">
        <w:r w:rsidRPr="008C5E9F">
          <w:rPr>
            <w:rFonts w:ascii="Arial" w:eastAsia="Times New Roman" w:hAnsi="Arial" w:cs="Arial"/>
            <w:color w:val="00466E"/>
            <w:spacing w:val="2"/>
            <w:sz w:val="21"/>
            <w:szCs w:val="21"/>
            <w:u w:val="single"/>
            <w:lang w:eastAsia="ru-RU"/>
          </w:rPr>
          <w:t>законодательством Российской Федерации о техническом регулировании</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15. Просвещение населения и информирование его о вреде потребления табака и вредном воздействии окружающего табачного дыма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w:t>
      </w:r>
      <w:r w:rsidRPr="008C5E9F">
        <w:rPr>
          <w:rFonts w:ascii="Arial" w:eastAsia="Times New Roman" w:hAnsi="Arial" w:cs="Arial"/>
          <w:color w:val="2D2D2D"/>
          <w:spacing w:val="2"/>
          <w:sz w:val="21"/>
          <w:szCs w:val="21"/>
          <w:lang w:eastAsia="ru-RU"/>
        </w:rPr>
        <w:lastRenderedPageBreak/>
        <w:t>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о преимуществах прекращения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об отрицательных медицинских, демографических и социально-экономических последствиях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о табачной промышленности.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Основные направления и цели просвещения населения определяются в рамках </w:t>
      </w:r>
      <w:hyperlink r:id="rId31" w:history="1">
        <w:r w:rsidRPr="008C5E9F">
          <w:rPr>
            <w:rFonts w:ascii="Arial" w:eastAsia="Times New Roman" w:hAnsi="Arial" w:cs="Arial"/>
            <w:color w:val="00466E"/>
            <w:spacing w:val="2"/>
            <w:sz w:val="21"/>
            <w:szCs w:val="21"/>
            <w:u w:val="single"/>
            <w:lang w:eastAsia="ru-RU"/>
          </w:rPr>
          <w:t>информационно-коммуникационной стратегии по борьбе с потреблением табака</w:t>
        </w:r>
      </w:hyperlink>
      <w:r w:rsidRPr="008C5E9F">
        <w:rPr>
          <w:rFonts w:ascii="Arial" w:eastAsia="Times New Roman" w:hAnsi="Arial" w:cs="Arial"/>
          <w:color w:val="2D2D2D"/>
          <w:spacing w:val="2"/>
          <w:sz w:val="21"/>
          <w:szCs w:val="21"/>
          <w:lang w:eastAsia="ru-RU"/>
        </w:rP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w:t>
      </w:r>
      <w:hyperlink r:id="rId32" w:history="1">
        <w:r w:rsidRPr="008C5E9F">
          <w:rPr>
            <w:rFonts w:ascii="Arial" w:eastAsia="Times New Roman" w:hAnsi="Arial" w:cs="Arial"/>
            <w:color w:val="00466E"/>
            <w:spacing w:val="2"/>
            <w:sz w:val="21"/>
            <w:szCs w:val="21"/>
            <w:u w:val="single"/>
            <w:lang w:eastAsia="ru-RU"/>
          </w:rPr>
          <w:t>"горячих линий", способствующих прекращению потребления табака и лечению табачной зависимости</w:t>
        </w:r>
      </w:hyperlink>
      <w:r w:rsidRPr="008C5E9F">
        <w:rPr>
          <w:rFonts w:ascii="Arial" w:eastAsia="Times New Roman" w:hAnsi="Arial" w:cs="Arial"/>
          <w:color w:val="2D2D2D"/>
          <w:spacing w:val="2"/>
          <w:sz w:val="21"/>
          <w:szCs w:val="21"/>
          <w:lang w:eastAsia="ru-RU"/>
        </w:rPr>
        <w:t>,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w:t>
      </w:r>
      <w:r w:rsidRPr="008C5E9F">
        <w:rPr>
          <w:rFonts w:ascii="Arial" w:eastAsia="Times New Roman" w:hAnsi="Arial" w:cs="Arial"/>
          <w:color w:val="2D2D2D"/>
          <w:spacing w:val="2"/>
          <w:sz w:val="21"/>
          <w:szCs w:val="21"/>
          <w:lang w:eastAsia="ru-RU"/>
        </w:rPr>
        <w:lastRenderedPageBreak/>
        <w:t>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33" w:history="1">
        <w:r w:rsidRPr="008C5E9F">
          <w:rPr>
            <w:rFonts w:ascii="Arial" w:eastAsia="Times New Roman" w:hAnsi="Arial" w:cs="Arial"/>
            <w:color w:val="00466E"/>
            <w:spacing w:val="2"/>
            <w:sz w:val="21"/>
            <w:szCs w:val="21"/>
            <w:u w:val="single"/>
            <w:lang w:eastAsia="ru-RU"/>
          </w:rPr>
          <w:t>порядке</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16. Запрет рекламы и стимулирования продажи табака, спонсорства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В целях сокращения спроса на табак и табачные изделия запрещаются: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реклама и стимулирование продажи табака, табачной продукции и (или) потребления табака, в том числе:</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а</w:t>
      </w:r>
      <w:proofErr w:type="gramEnd"/>
      <w:r w:rsidRPr="008C5E9F">
        <w:rPr>
          <w:rFonts w:ascii="Arial" w:eastAsia="Times New Roman" w:hAnsi="Arial" w:cs="Arial"/>
          <w:color w:val="2D2D2D"/>
          <w:spacing w:val="2"/>
          <w:sz w:val="21"/>
          <w:szCs w:val="21"/>
          <w:lang w:eastAsia="ru-RU"/>
        </w:rPr>
        <w:t>) распространение табака, табачных изделий среди населения бесплатно, в том числе в виде подарков;</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б</w:t>
      </w:r>
      <w:proofErr w:type="gramEnd"/>
      <w:r w:rsidRPr="008C5E9F">
        <w:rPr>
          <w:rFonts w:ascii="Arial" w:eastAsia="Times New Roman" w:hAnsi="Arial" w:cs="Arial"/>
          <w:color w:val="2D2D2D"/>
          <w:spacing w:val="2"/>
          <w:sz w:val="21"/>
          <w:szCs w:val="21"/>
          <w:lang w:eastAsia="ru-RU"/>
        </w:rPr>
        <w:t>) применение скидок с цены табачных изделий любыми способами, в том числе посредством издания купонов и талонов;</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в</w:t>
      </w:r>
      <w:proofErr w:type="gramEnd"/>
      <w:r w:rsidRPr="008C5E9F">
        <w:rPr>
          <w:rFonts w:ascii="Arial" w:eastAsia="Times New Roman" w:hAnsi="Arial" w:cs="Arial"/>
          <w:color w:val="2D2D2D"/>
          <w:spacing w:val="2"/>
          <w:sz w:val="21"/>
          <w:szCs w:val="21"/>
          <w:lang w:eastAsia="ru-RU"/>
        </w:rPr>
        <w:t>)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г</w:t>
      </w:r>
      <w:proofErr w:type="gramEnd"/>
      <w:r w:rsidRPr="008C5E9F">
        <w:rPr>
          <w:rFonts w:ascii="Arial" w:eastAsia="Times New Roman" w:hAnsi="Arial" w:cs="Arial"/>
          <w:color w:val="2D2D2D"/>
          <w:spacing w:val="2"/>
          <w:sz w:val="21"/>
          <w:szCs w:val="21"/>
          <w:lang w:eastAsia="ru-RU"/>
        </w:rPr>
        <w:t>)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д</w:t>
      </w:r>
      <w:proofErr w:type="gramEnd"/>
      <w:r w:rsidRPr="008C5E9F">
        <w:rPr>
          <w:rFonts w:ascii="Arial" w:eastAsia="Times New Roman" w:hAnsi="Arial" w:cs="Arial"/>
          <w:color w:val="2D2D2D"/>
          <w:spacing w:val="2"/>
          <w:sz w:val="21"/>
          <w:szCs w:val="21"/>
          <w:lang w:eastAsia="ru-RU"/>
        </w:rPr>
        <w:t>)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е</w:t>
      </w:r>
      <w:proofErr w:type="gramEnd"/>
      <w:r w:rsidRPr="008C5E9F">
        <w:rPr>
          <w:rFonts w:ascii="Arial" w:eastAsia="Times New Roman" w:hAnsi="Arial" w:cs="Arial"/>
          <w:color w:val="2D2D2D"/>
          <w:spacing w:val="2"/>
          <w:sz w:val="21"/>
          <w:szCs w:val="21"/>
          <w:lang w:eastAsia="ru-RU"/>
        </w:rPr>
        <w:t>) организация и проведение мероприятий (в том числе лотерей, конкурсов, игр), условием участия в которых является приобретение табачных изделий;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t>ж</w:t>
      </w:r>
      <w:proofErr w:type="gramEnd"/>
      <w:r w:rsidRPr="008C5E9F">
        <w:rPr>
          <w:rFonts w:ascii="Arial" w:eastAsia="Times New Roman" w:hAnsi="Arial" w:cs="Arial"/>
          <w:color w:val="2D2D2D"/>
          <w:spacing w:val="2"/>
          <w:sz w:val="21"/>
          <w:szCs w:val="21"/>
          <w:lang w:eastAsia="ru-RU"/>
        </w:rPr>
        <w:t>)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5E9F">
        <w:rPr>
          <w:rFonts w:ascii="Arial" w:eastAsia="Times New Roman" w:hAnsi="Arial" w:cs="Arial"/>
          <w:color w:val="2D2D2D"/>
          <w:spacing w:val="2"/>
          <w:sz w:val="21"/>
          <w:szCs w:val="21"/>
          <w:lang w:eastAsia="ru-RU"/>
        </w:rPr>
        <w:lastRenderedPageBreak/>
        <w:t>з</w:t>
      </w:r>
      <w:proofErr w:type="gramEnd"/>
      <w:r w:rsidRPr="008C5E9F">
        <w:rPr>
          <w:rFonts w:ascii="Arial" w:eastAsia="Times New Roman" w:hAnsi="Arial" w:cs="Arial"/>
          <w:color w:val="2D2D2D"/>
          <w:spacing w:val="2"/>
          <w:sz w:val="21"/>
          <w:szCs w:val="21"/>
          <w:lang w:eastAsia="ru-RU"/>
        </w:rP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спонсорство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3 статьи 16 настоящего Федерального закона вступает в силу с 1 июня 2014 года - см. </w:t>
      </w:r>
      <w:hyperlink r:id="rId34"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Запрет рекламы табака, табачных изделий и курительных принадлежностей осуществляется в соответствии с </w:t>
      </w:r>
      <w:hyperlink r:id="rId35" w:history="1">
        <w:r w:rsidRPr="008C5E9F">
          <w:rPr>
            <w:rFonts w:ascii="Arial" w:eastAsia="Times New Roman" w:hAnsi="Arial" w:cs="Arial"/>
            <w:color w:val="00466E"/>
            <w:spacing w:val="2"/>
            <w:sz w:val="21"/>
            <w:szCs w:val="21"/>
            <w:u w:val="single"/>
            <w:lang w:eastAsia="ru-RU"/>
          </w:rPr>
          <w:t>законодательством Российской Федерации о рекламе</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Лицам, потребляющим табак и обратившимся в медицинские организации, оказывается </w:t>
      </w:r>
      <w:hyperlink r:id="rId36" w:history="1">
        <w:r w:rsidRPr="008C5E9F">
          <w:rPr>
            <w:rFonts w:ascii="Arial" w:eastAsia="Times New Roman" w:hAnsi="Arial" w:cs="Arial"/>
            <w:color w:val="00466E"/>
            <w:spacing w:val="2"/>
            <w:sz w:val="21"/>
            <w:szCs w:val="21"/>
            <w:u w:val="single"/>
            <w:lang w:eastAsia="ru-RU"/>
          </w:rPr>
          <w:t>медицинская помощь</w:t>
        </w:r>
      </w:hyperlink>
      <w:r w:rsidRPr="008C5E9F">
        <w:rPr>
          <w:rFonts w:ascii="Arial" w:eastAsia="Times New Roman" w:hAnsi="Arial" w:cs="Arial"/>
          <w:color w:val="2D2D2D"/>
          <w:spacing w:val="2"/>
          <w:sz w:val="21"/>
          <w:szCs w:val="21"/>
          <w:lang w:eastAsia="ru-RU"/>
        </w:rPr>
        <w:t>, направленная на прекращение потребления табака, лечение табачной зависимости и последствий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w:t>
      </w:r>
      <w:r w:rsidRPr="008C5E9F">
        <w:rPr>
          <w:rFonts w:ascii="Arial" w:eastAsia="Times New Roman" w:hAnsi="Arial" w:cs="Arial"/>
          <w:color w:val="2D2D2D"/>
          <w:spacing w:val="2"/>
          <w:sz w:val="21"/>
          <w:szCs w:val="21"/>
          <w:lang w:eastAsia="ru-RU"/>
        </w:rPr>
        <w:lastRenderedPageBreak/>
        <w:t>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37" w:history="1">
        <w:r w:rsidRPr="008C5E9F">
          <w:rPr>
            <w:rFonts w:ascii="Arial" w:eastAsia="Times New Roman" w:hAnsi="Arial" w:cs="Arial"/>
            <w:color w:val="00466E"/>
            <w:spacing w:val="2"/>
            <w:sz w:val="21"/>
            <w:szCs w:val="21"/>
            <w:u w:val="single"/>
            <w:lang w:eastAsia="ru-RU"/>
          </w:rPr>
          <w:t>программой государственных гарантий бесплатного оказания гражданам медицинской помощи</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18. Предотвращение незаконной торговли табачной продукцией и табачными изделиями</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Предотвращение незаконной торговли табачной продукцией и табачными изделиями включает в себя: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1 части 1 статьи 18 настоящего Федерального закона вступает в силу с 1 января 2017 года - см. </w:t>
      </w:r>
      <w:hyperlink r:id="rId38" w:history="1">
        <w:r w:rsidRPr="008C5E9F">
          <w:rPr>
            <w:rFonts w:ascii="Arial" w:eastAsia="Times New Roman" w:hAnsi="Arial" w:cs="Arial"/>
            <w:color w:val="00466E"/>
            <w:spacing w:val="2"/>
            <w:sz w:val="21"/>
            <w:szCs w:val="21"/>
            <w:u w:val="single"/>
            <w:lang w:eastAsia="ru-RU"/>
          </w:rPr>
          <w:t>часть 4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отслеживание оборота производственного оборудования, движения и распределения табачной продукции и табачных изделий;</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2 части 1 статьи 18 настоящего Федерального закона вступает в силу с 1 января 2017 года - см. </w:t>
      </w:r>
      <w:hyperlink r:id="rId39" w:history="1">
        <w:r w:rsidRPr="008C5E9F">
          <w:rPr>
            <w:rFonts w:ascii="Arial" w:eastAsia="Times New Roman" w:hAnsi="Arial" w:cs="Arial"/>
            <w:color w:val="00466E"/>
            <w:spacing w:val="2"/>
            <w:sz w:val="21"/>
            <w:szCs w:val="21"/>
            <w:u w:val="single"/>
            <w:lang w:eastAsia="ru-RU"/>
          </w:rPr>
          <w:t>часть 4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или через Государственную границу Российской Федерации с государствами - членами Таможенного </w:t>
      </w:r>
      <w:r w:rsidRPr="008C5E9F">
        <w:rPr>
          <w:rFonts w:ascii="Arial" w:eastAsia="Times New Roman" w:hAnsi="Arial" w:cs="Arial"/>
          <w:color w:val="2D2D2D"/>
          <w:spacing w:val="2"/>
          <w:sz w:val="21"/>
          <w:szCs w:val="21"/>
          <w:lang w:eastAsia="ru-RU"/>
        </w:rPr>
        <w:lastRenderedPageBreak/>
        <w:t xml:space="preserve">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2. Учет производства табачных изделий, перемещения через таможенную границу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C5E9F">
        <w:rPr>
          <w:rFonts w:ascii="Arial" w:eastAsia="Times New Roman" w:hAnsi="Arial" w:cs="Arial"/>
          <w:color w:val="2D2D2D"/>
          <w:spacing w:val="2"/>
          <w:sz w:val="21"/>
          <w:szCs w:val="21"/>
          <w:lang w:eastAsia="ru-RU"/>
        </w:rPr>
        <w:t>ЕврАзЭС</w:t>
      </w:r>
      <w:proofErr w:type="spellEnd"/>
      <w:r w:rsidRPr="008C5E9F">
        <w:rPr>
          <w:rFonts w:ascii="Arial" w:eastAsia="Times New Roman" w:hAnsi="Arial" w:cs="Arial"/>
          <w:color w:val="2D2D2D"/>
          <w:spacing w:val="2"/>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 </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2 статьи 18 настоящего Федерального закона вступает в силу с 1 июля 2018 года - см. </w:t>
      </w:r>
      <w:hyperlink r:id="rId40" w:history="1">
        <w:r w:rsidRPr="008C5E9F">
          <w:rPr>
            <w:rFonts w:ascii="Arial" w:eastAsia="Times New Roman" w:hAnsi="Arial" w:cs="Arial"/>
            <w:color w:val="00466E"/>
            <w:spacing w:val="2"/>
            <w:sz w:val="21"/>
            <w:szCs w:val="21"/>
            <w:u w:val="single"/>
            <w:lang w:eastAsia="ru-RU"/>
          </w:rPr>
          <w:t>часть 5 статьи 25 настоящего Федерального закона</w:t>
        </w:r>
      </w:hyperlink>
      <w:r w:rsidRPr="008C5E9F">
        <w:rPr>
          <w:rFonts w:ascii="Arial" w:eastAsia="Times New Roman" w:hAnsi="Arial" w:cs="Arial"/>
          <w:color w:val="2D2D2D"/>
          <w:spacing w:val="2"/>
          <w:sz w:val="21"/>
          <w:szCs w:val="21"/>
          <w:lang w:eastAsia="ru-RU"/>
        </w:rPr>
        <w:t> (с изменениями, внесенными </w:t>
      </w:r>
      <w:hyperlink r:id="rId41" w:history="1">
        <w:r w:rsidRPr="008C5E9F">
          <w:rPr>
            <w:rFonts w:ascii="Arial" w:eastAsia="Times New Roman" w:hAnsi="Arial" w:cs="Arial"/>
            <w:color w:val="00466E"/>
            <w:spacing w:val="2"/>
            <w:sz w:val="21"/>
            <w:szCs w:val="21"/>
            <w:u w:val="single"/>
            <w:lang w:eastAsia="ru-RU"/>
          </w:rPr>
          <w:t>Федеральным законом от 28 декабря 2016 года N 471-ФЗ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hyperlink r:id="rId42" w:history="1">
        <w:r w:rsidRPr="008C5E9F">
          <w:rPr>
            <w:rFonts w:ascii="Arial" w:eastAsia="Times New Roman" w:hAnsi="Arial" w:cs="Arial"/>
            <w:color w:val="00466E"/>
            <w:spacing w:val="2"/>
            <w:sz w:val="21"/>
            <w:szCs w:val="21"/>
            <w:u w:val="single"/>
            <w:lang w:eastAsia="ru-RU"/>
          </w:rPr>
          <w:t>законодательства Российской Федерации о техническом регулировании</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r w:rsidRPr="008C5E9F">
        <w:rPr>
          <w:rFonts w:ascii="Arial" w:eastAsia="Times New Roman" w:hAnsi="Arial" w:cs="Arial"/>
          <w:color w:val="2D2D2D"/>
          <w:spacing w:val="2"/>
          <w:sz w:val="21"/>
          <w:szCs w:val="21"/>
          <w:lang w:eastAsia="ru-RU"/>
        </w:rPr>
        <w:br/>
        <w:t>(Часть дополнительно включена с 11 января 2015 года </w:t>
      </w:r>
      <w:hyperlink r:id="rId43" w:history="1">
        <w:r w:rsidRPr="008C5E9F">
          <w:rPr>
            <w:rFonts w:ascii="Arial" w:eastAsia="Times New Roman" w:hAnsi="Arial" w:cs="Arial"/>
            <w:color w:val="00466E"/>
            <w:spacing w:val="2"/>
            <w:sz w:val="21"/>
            <w:szCs w:val="21"/>
            <w:u w:val="single"/>
            <w:lang w:eastAsia="ru-RU"/>
          </w:rPr>
          <w:t>Федеральным законом от 31 декабря 2014 года N 530-ФЗ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4 статьи 18 настоящего Федерального закона вступает в силу с 1 июля 2018 года - см. </w:t>
      </w:r>
      <w:hyperlink r:id="rId44" w:history="1">
        <w:r w:rsidRPr="008C5E9F">
          <w:rPr>
            <w:rFonts w:ascii="Arial" w:eastAsia="Times New Roman" w:hAnsi="Arial" w:cs="Arial"/>
            <w:color w:val="00466E"/>
            <w:spacing w:val="2"/>
            <w:sz w:val="21"/>
            <w:szCs w:val="21"/>
            <w:u w:val="single"/>
            <w:lang w:eastAsia="ru-RU"/>
          </w:rPr>
          <w:t>часть 5 статьи 25 настоящего Федерального закона</w:t>
        </w:r>
      </w:hyperlink>
      <w:r w:rsidRPr="008C5E9F">
        <w:rPr>
          <w:rFonts w:ascii="Arial" w:eastAsia="Times New Roman" w:hAnsi="Arial" w:cs="Arial"/>
          <w:color w:val="2D2D2D"/>
          <w:spacing w:val="2"/>
          <w:sz w:val="21"/>
          <w:szCs w:val="21"/>
          <w:lang w:eastAsia="ru-RU"/>
        </w:rPr>
        <w:t> (с изменениями, внесенными </w:t>
      </w:r>
      <w:hyperlink r:id="rId45" w:history="1">
        <w:r w:rsidRPr="008C5E9F">
          <w:rPr>
            <w:rFonts w:ascii="Arial" w:eastAsia="Times New Roman" w:hAnsi="Arial" w:cs="Arial"/>
            <w:color w:val="00466E"/>
            <w:spacing w:val="2"/>
            <w:sz w:val="21"/>
            <w:szCs w:val="21"/>
            <w:u w:val="single"/>
            <w:lang w:eastAsia="ru-RU"/>
          </w:rPr>
          <w:t>Федеральным законом от 28 декабря 2016 года N 471-ФЗ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lastRenderedPageBreak/>
        <w:t>Статья 19. Ограничения торговли табачной продукцией и табачными изделиями</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1 статьи 19 настоящего Федерального закона вступает в силу с 1 июня 2014 года - см. </w:t>
      </w:r>
      <w:hyperlink r:id="rId46"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2 статьи 19 настоящего Федерального закона вступает в силу с 1 июня 2014 года - см. </w:t>
      </w:r>
      <w:hyperlink r:id="rId47"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3 статьи 19 настоящего Федерального закона вступает в силу с 1 июня 2014 года - см. </w:t>
      </w:r>
      <w:hyperlink r:id="rId48"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4 статьи 19 настоящего Федерального закона вступает в силу с 1 июня 2014 года - см. </w:t>
      </w:r>
      <w:hyperlink r:id="rId49"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lastRenderedPageBreak/>
        <w:t>5. Информация о табачной продукции, предлагаемой для розничной торговли, доводится продавцом в соответствии с </w:t>
      </w:r>
      <w:hyperlink r:id="rId50" w:history="1">
        <w:r w:rsidRPr="008C5E9F">
          <w:rPr>
            <w:rFonts w:ascii="Arial" w:eastAsia="Times New Roman" w:hAnsi="Arial" w:cs="Arial"/>
            <w:color w:val="00466E"/>
            <w:spacing w:val="2"/>
            <w:sz w:val="21"/>
            <w:szCs w:val="21"/>
            <w:u w:val="single"/>
            <w:lang w:eastAsia="ru-RU"/>
          </w:rPr>
          <w:t>законодательством Российской Федерации о защите прав потребителей</w:t>
        </w:r>
      </w:hyperlink>
      <w:r w:rsidRPr="008C5E9F">
        <w:rPr>
          <w:rFonts w:ascii="Arial" w:eastAsia="Times New Roman" w:hAnsi="Arial" w:cs="Arial"/>
          <w:color w:val="2D2D2D"/>
          <w:spacing w:val="2"/>
          <w:sz w:val="21"/>
          <w:szCs w:val="21"/>
          <w:lang w:eastAsia="ru-RU"/>
        </w:rPr>
        <w:t>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r:id="rId51" w:history="1">
        <w:r w:rsidRPr="008C5E9F">
          <w:rPr>
            <w:rFonts w:ascii="Arial" w:eastAsia="Times New Roman" w:hAnsi="Arial" w:cs="Arial"/>
            <w:color w:val="00466E"/>
            <w:spacing w:val="2"/>
            <w:sz w:val="21"/>
            <w:szCs w:val="21"/>
            <w:u w:val="single"/>
            <w:lang w:eastAsia="ru-RU"/>
          </w:rPr>
          <w:t>статьи 20</w:t>
        </w:r>
      </w:hyperlink>
      <w:r w:rsidRPr="008C5E9F">
        <w:rPr>
          <w:rFonts w:ascii="Arial" w:eastAsia="Times New Roman" w:hAnsi="Arial" w:cs="Arial"/>
          <w:color w:val="2D2D2D"/>
          <w:spacing w:val="2"/>
          <w:sz w:val="21"/>
          <w:szCs w:val="21"/>
          <w:lang w:eastAsia="ru-RU"/>
        </w:rPr>
        <w:t> настоящего Федерального закона.</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Часть 5 статьи 19 настоящего Федерального закона вступает в силу с 1 июня 2014 года - см. </w:t>
      </w:r>
      <w:hyperlink r:id="rId52"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r w:rsidRPr="008C5E9F">
        <w:rPr>
          <w:rFonts w:ascii="Arial" w:eastAsia="Times New Roman" w:hAnsi="Arial" w:cs="Arial"/>
          <w:color w:val="2D2D2D"/>
          <w:spacing w:val="2"/>
          <w:sz w:val="21"/>
          <w:szCs w:val="21"/>
          <w:lang w:eastAsia="ru-RU"/>
        </w:rPr>
        <w:br/>
        <w:t>(Часть в редакции, введенной в действие с 1 июля 2016 года </w:t>
      </w:r>
      <w:hyperlink r:id="rId53" w:history="1">
        <w:r w:rsidRPr="008C5E9F">
          <w:rPr>
            <w:rFonts w:ascii="Arial" w:eastAsia="Times New Roman" w:hAnsi="Arial" w:cs="Arial"/>
            <w:color w:val="00466E"/>
            <w:spacing w:val="2"/>
            <w:sz w:val="21"/>
            <w:szCs w:val="21"/>
            <w:u w:val="single"/>
            <w:lang w:eastAsia="ru-RU"/>
          </w:rPr>
          <w:t>Федеральным законом от 26 апреля 2016 года N 115-ФЗ</w:t>
        </w:r>
      </w:hyperlink>
      <w:r w:rsidRPr="008C5E9F">
        <w:rPr>
          <w:rFonts w:ascii="Arial" w:eastAsia="Times New Roman" w:hAnsi="Arial" w:cs="Arial"/>
          <w:color w:val="2D2D2D"/>
          <w:spacing w:val="2"/>
          <w:sz w:val="21"/>
          <w:szCs w:val="21"/>
          <w:lang w:eastAsia="ru-RU"/>
        </w:rPr>
        <w:t>. - См. </w:t>
      </w:r>
      <w:hyperlink r:id="rId54" w:history="1">
        <w:r w:rsidRPr="008C5E9F">
          <w:rPr>
            <w:rFonts w:ascii="Arial" w:eastAsia="Times New Roman" w:hAnsi="Arial" w:cs="Arial"/>
            <w:color w:val="00466E"/>
            <w:spacing w:val="2"/>
            <w:sz w:val="21"/>
            <w:szCs w:val="21"/>
            <w:u w:val="single"/>
            <w:lang w:eastAsia="ru-RU"/>
          </w:rPr>
          <w:t xml:space="preserve">предыдущую </w:t>
        </w:r>
        <w:proofErr w:type="spellStart"/>
        <w:r w:rsidRPr="008C5E9F">
          <w:rPr>
            <w:rFonts w:ascii="Arial" w:eastAsia="Times New Roman" w:hAnsi="Arial" w:cs="Arial"/>
            <w:color w:val="00466E"/>
            <w:spacing w:val="2"/>
            <w:sz w:val="21"/>
            <w:szCs w:val="21"/>
            <w:u w:val="single"/>
            <w:lang w:eastAsia="ru-RU"/>
          </w:rPr>
          <w:t>редацию</w:t>
        </w:r>
        <w:proofErr w:type="spellEnd"/>
      </w:hyperlink>
      <w:r w:rsidRPr="008C5E9F">
        <w:rPr>
          <w:rFonts w:ascii="Arial" w:eastAsia="Times New Roman" w:hAnsi="Arial" w:cs="Arial"/>
          <w:color w:val="2D2D2D"/>
          <w:spacing w:val="2"/>
          <w:sz w:val="21"/>
          <w:szCs w:val="21"/>
          <w:lang w:eastAsia="ru-RU"/>
        </w:rPr>
        <w:t>) </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7. Запрещается розничная торговля табачной продукцией в следующих местах:</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t>Пункт 3 части 7 статьи 19 настоящего Федерального закона вступает в силу с 1 июня 2014 года - см. </w:t>
      </w:r>
      <w:hyperlink r:id="rId55" w:history="1">
        <w:r w:rsidRPr="008C5E9F">
          <w:rPr>
            <w:rFonts w:ascii="Arial" w:eastAsia="Times New Roman" w:hAnsi="Arial" w:cs="Arial"/>
            <w:color w:val="00466E"/>
            <w:spacing w:val="2"/>
            <w:sz w:val="21"/>
            <w:szCs w:val="21"/>
            <w:u w:val="single"/>
            <w:lang w:eastAsia="ru-RU"/>
          </w:rPr>
          <w:t>часть 3 статьи 25 настоящего Федерального закона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lastRenderedPageBreak/>
        <w:t>- Примечание изготовителя базы данных.</w:t>
      </w:r>
      <w:r w:rsidRPr="008C5E9F">
        <w:rPr>
          <w:rFonts w:ascii="Arial" w:eastAsia="Times New Roman" w:hAnsi="Arial" w:cs="Arial"/>
          <w:color w:val="2D2D2D"/>
          <w:spacing w:val="2"/>
          <w:sz w:val="21"/>
          <w:szCs w:val="21"/>
          <w:lang w:eastAsia="ru-RU"/>
        </w:rPr>
        <w:br/>
        <w:t>____________________________________________________________________</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8. Запрещается оптовая и розничная торговля </w:t>
      </w:r>
      <w:proofErr w:type="spellStart"/>
      <w:r w:rsidRPr="008C5E9F">
        <w:rPr>
          <w:rFonts w:ascii="Arial" w:eastAsia="Times New Roman" w:hAnsi="Arial" w:cs="Arial"/>
          <w:color w:val="2D2D2D"/>
          <w:spacing w:val="2"/>
          <w:sz w:val="21"/>
          <w:szCs w:val="21"/>
          <w:lang w:eastAsia="ru-RU"/>
        </w:rPr>
        <w:t>насваем</w:t>
      </w:r>
      <w:proofErr w:type="spellEnd"/>
      <w:r w:rsidRPr="008C5E9F">
        <w:rPr>
          <w:rFonts w:ascii="Arial" w:eastAsia="Times New Roman" w:hAnsi="Arial" w:cs="Arial"/>
          <w:color w:val="2D2D2D"/>
          <w:spacing w:val="2"/>
          <w:sz w:val="21"/>
          <w:szCs w:val="21"/>
          <w:lang w:eastAsia="ru-RU"/>
        </w:rPr>
        <w:t xml:space="preserve"> и табаком сосательным (</w:t>
      </w:r>
      <w:proofErr w:type="spellStart"/>
      <w:r w:rsidRPr="008C5E9F">
        <w:rPr>
          <w:rFonts w:ascii="Arial" w:eastAsia="Times New Roman" w:hAnsi="Arial" w:cs="Arial"/>
          <w:color w:val="2D2D2D"/>
          <w:spacing w:val="2"/>
          <w:sz w:val="21"/>
          <w:szCs w:val="21"/>
          <w:lang w:eastAsia="ru-RU"/>
        </w:rPr>
        <w:t>снюсом</w:t>
      </w:r>
      <w:proofErr w:type="spellEnd"/>
      <w:proofErr w:type="gramStart"/>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t>(</w:t>
      </w:r>
      <w:proofErr w:type="gramEnd"/>
      <w:r w:rsidRPr="008C5E9F">
        <w:rPr>
          <w:rFonts w:ascii="Arial" w:eastAsia="Times New Roman" w:hAnsi="Arial" w:cs="Arial"/>
          <w:color w:val="2D2D2D"/>
          <w:spacing w:val="2"/>
          <w:sz w:val="21"/>
          <w:szCs w:val="21"/>
          <w:lang w:eastAsia="ru-RU"/>
        </w:rPr>
        <w:t>Часть в редакции, введенной в действие с 10 января 2016 года </w:t>
      </w:r>
      <w:hyperlink r:id="rId56" w:history="1">
        <w:r w:rsidRPr="008C5E9F">
          <w:rPr>
            <w:rFonts w:ascii="Arial" w:eastAsia="Times New Roman" w:hAnsi="Arial" w:cs="Arial"/>
            <w:color w:val="00466E"/>
            <w:spacing w:val="2"/>
            <w:sz w:val="21"/>
            <w:szCs w:val="21"/>
            <w:u w:val="single"/>
            <w:lang w:eastAsia="ru-RU"/>
          </w:rPr>
          <w:t>Федеральным законом от 30 декабря 2015 года N 456-ФЗ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57" w:history="1">
        <w:r w:rsidRPr="008C5E9F">
          <w:rPr>
            <w:rFonts w:ascii="Arial" w:eastAsia="Times New Roman" w:hAnsi="Arial" w:cs="Arial"/>
            <w:color w:val="00466E"/>
            <w:spacing w:val="2"/>
            <w:sz w:val="21"/>
            <w:szCs w:val="21"/>
            <w:u w:val="single"/>
            <w:lang w:eastAsia="ru-RU"/>
          </w:rPr>
          <w:t>Перечень</w:t>
        </w:r>
      </w:hyperlink>
      <w:r w:rsidRPr="008C5E9F">
        <w:rPr>
          <w:rFonts w:ascii="Arial" w:eastAsia="Times New Roman" w:hAnsi="Arial" w:cs="Arial"/>
          <w:color w:val="2D2D2D"/>
          <w:spacing w:val="2"/>
          <w:sz w:val="21"/>
          <w:szCs w:val="21"/>
          <w:lang w:eastAsia="ru-RU"/>
        </w:rPr>
        <w:t>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Не допускается потребление табака несовершеннолетними.</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 xml:space="preserve">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w:t>
      </w:r>
      <w:r w:rsidRPr="008C5E9F">
        <w:rPr>
          <w:rFonts w:ascii="Arial" w:eastAsia="Times New Roman" w:hAnsi="Arial" w:cs="Arial"/>
          <w:color w:val="2D2D2D"/>
          <w:spacing w:val="2"/>
          <w:sz w:val="21"/>
          <w:szCs w:val="21"/>
          <w:lang w:eastAsia="ru-RU"/>
        </w:rPr>
        <w:lastRenderedPageBreak/>
        <w:t>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r w:rsidRPr="008C5E9F">
        <w:rPr>
          <w:rFonts w:ascii="Arial" w:eastAsia="Times New Roman" w:hAnsi="Arial" w:cs="Arial"/>
          <w:color w:val="2D2D2D"/>
          <w:spacing w:val="2"/>
          <w:sz w:val="21"/>
          <w:szCs w:val="21"/>
          <w:lang w:eastAsia="ru-RU"/>
        </w:rPr>
        <w:br/>
        <w:t>(Статья в редакции, введенной в действие с 15 ноября 2014 года </w:t>
      </w:r>
      <w:hyperlink r:id="rId58" w:history="1">
        <w:r w:rsidRPr="008C5E9F">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проведение санитарно-эпидемиологических исследований масштабов потребления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w:t>
      </w:r>
      <w:hyperlink r:id="rId59" w:history="1">
        <w:r w:rsidRPr="008C5E9F">
          <w:rPr>
            <w:rFonts w:ascii="Arial" w:eastAsia="Times New Roman" w:hAnsi="Arial" w:cs="Arial"/>
            <w:color w:val="00466E"/>
            <w:spacing w:val="2"/>
            <w:sz w:val="21"/>
            <w:szCs w:val="21"/>
            <w:u w:val="single"/>
            <w:lang w:eastAsia="ru-RU"/>
          </w:rPr>
          <w:t>Мониторинг и оценка эффективности реализации мероприятий</w:t>
        </w:r>
      </w:hyperlink>
      <w:r w:rsidRPr="008C5E9F">
        <w:rPr>
          <w:rFonts w:ascii="Arial" w:eastAsia="Times New Roman" w:hAnsi="Arial" w:cs="Arial"/>
          <w:color w:val="2D2D2D"/>
          <w:spacing w:val="2"/>
          <w:sz w:val="21"/>
          <w:szCs w:val="21"/>
          <w:lang w:eastAsia="ru-RU"/>
        </w:rPr>
        <w:t>,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8C5E9F">
        <w:rPr>
          <w:rFonts w:ascii="Arial" w:eastAsia="Times New Roman" w:hAnsi="Arial" w:cs="Arial"/>
          <w:color w:val="2D2D2D"/>
          <w:spacing w:val="2"/>
          <w:sz w:val="21"/>
          <w:szCs w:val="21"/>
          <w:lang w:eastAsia="ru-RU"/>
        </w:rPr>
        <w:lastRenderedPageBreak/>
        <w:t>здравоохранения.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w:t>
      </w:r>
      <w:hyperlink r:id="rId60" w:history="1">
        <w:r w:rsidRPr="008C5E9F">
          <w:rPr>
            <w:rFonts w:ascii="Arial" w:eastAsia="Times New Roman" w:hAnsi="Arial" w:cs="Arial"/>
            <w:color w:val="00466E"/>
            <w:spacing w:val="2"/>
            <w:sz w:val="21"/>
            <w:szCs w:val="21"/>
            <w:u w:val="single"/>
            <w:lang w:eastAsia="ru-RU"/>
          </w:rPr>
          <w:t>государственную программу развития здравоохранения</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подготовка и представление доклада о выполнении Российской Федерацией </w:t>
      </w:r>
      <w:hyperlink r:id="rId61" w:history="1">
        <w:r w:rsidRPr="008C5E9F">
          <w:rPr>
            <w:rFonts w:ascii="Arial" w:eastAsia="Times New Roman" w:hAnsi="Arial" w:cs="Arial"/>
            <w:color w:val="00466E"/>
            <w:spacing w:val="2"/>
            <w:sz w:val="21"/>
            <w:szCs w:val="21"/>
            <w:u w:val="single"/>
            <w:lang w:eastAsia="ru-RU"/>
          </w:rPr>
          <w:t>Рамочной конвенции Всемирной организации здравоохранения по борьбе против табака</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23. Ответственность за нарушение настоящего Федерального закона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hyperlink r:id="rId62" w:history="1">
        <w:r w:rsidRPr="008C5E9F">
          <w:rPr>
            <w:rFonts w:ascii="Arial" w:eastAsia="Times New Roman" w:hAnsi="Arial" w:cs="Arial"/>
            <w:color w:val="00466E"/>
            <w:spacing w:val="2"/>
            <w:sz w:val="21"/>
            <w:szCs w:val="21"/>
            <w:u w:val="single"/>
            <w:lang w:eastAsia="ru-RU"/>
          </w:rPr>
          <w:t>дисциплинарная</w:t>
        </w:r>
      </w:hyperlink>
      <w:r w:rsidRPr="008C5E9F">
        <w:rPr>
          <w:rFonts w:ascii="Arial" w:eastAsia="Times New Roman" w:hAnsi="Arial" w:cs="Arial"/>
          <w:color w:val="2D2D2D"/>
          <w:spacing w:val="2"/>
          <w:sz w:val="21"/>
          <w:szCs w:val="21"/>
          <w:lang w:eastAsia="ru-RU"/>
        </w:rPr>
        <w:t>, </w:t>
      </w:r>
      <w:hyperlink r:id="rId63" w:history="1">
        <w:r w:rsidRPr="008C5E9F">
          <w:rPr>
            <w:rFonts w:ascii="Arial" w:eastAsia="Times New Roman" w:hAnsi="Arial" w:cs="Arial"/>
            <w:color w:val="00466E"/>
            <w:spacing w:val="2"/>
            <w:sz w:val="21"/>
            <w:szCs w:val="21"/>
            <w:u w:val="single"/>
            <w:lang w:eastAsia="ru-RU"/>
          </w:rPr>
          <w:t>гражданско-правовая</w:t>
        </w:r>
      </w:hyperlink>
      <w:r w:rsidRPr="008C5E9F">
        <w:rPr>
          <w:rFonts w:ascii="Arial" w:eastAsia="Times New Roman" w:hAnsi="Arial" w:cs="Arial"/>
          <w:color w:val="2D2D2D"/>
          <w:spacing w:val="2"/>
          <w:sz w:val="21"/>
          <w:szCs w:val="21"/>
          <w:lang w:eastAsia="ru-RU"/>
        </w:rPr>
        <w:t>, </w:t>
      </w:r>
      <w:hyperlink r:id="rId64" w:history="1">
        <w:r w:rsidRPr="008C5E9F">
          <w:rPr>
            <w:rFonts w:ascii="Arial" w:eastAsia="Times New Roman" w:hAnsi="Arial" w:cs="Arial"/>
            <w:color w:val="00466E"/>
            <w:spacing w:val="2"/>
            <w:sz w:val="21"/>
            <w:szCs w:val="21"/>
            <w:u w:val="single"/>
            <w:lang w:eastAsia="ru-RU"/>
          </w:rPr>
          <w:t>административная ответственность</w:t>
        </w:r>
      </w:hyperlink>
      <w:r w:rsidRPr="008C5E9F">
        <w:rPr>
          <w:rFonts w:ascii="Arial" w:eastAsia="Times New Roman" w:hAnsi="Arial" w:cs="Arial"/>
          <w:color w:val="2D2D2D"/>
          <w:spacing w:val="2"/>
          <w:sz w:val="21"/>
          <w:szCs w:val="21"/>
          <w:lang w:eastAsia="ru-RU"/>
        </w:rPr>
        <w:t> в соответствии с законодательством Российской Федерации.</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24. Признание утратившими силу законодательных актов (отдельных положений законодательных актов) Российской Федерации</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Признать утратившими силу:</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w:t>
      </w:r>
      <w:hyperlink r:id="rId65" w:history="1">
        <w:r w:rsidRPr="008C5E9F">
          <w:rPr>
            <w:rFonts w:ascii="Arial" w:eastAsia="Times New Roman" w:hAnsi="Arial" w:cs="Arial"/>
            <w:color w:val="00466E"/>
            <w:spacing w:val="2"/>
            <w:sz w:val="21"/>
            <w:szCs w:val="21"/>
            <w:u w:val="single"/>
            <w:lang w:eastAsia="ru-RU"/>
          </w:rPr>
          <w:t>Федеральный закон от 10 июля 2001 года N 87-ФЗ "Об ограничении курения табака"</w:t>
        </w:r>
      </w:hyperlink>
      <w:r w:rsidRPr="008C5E9F">
        <w:rPr>
          <w:rFonts w:ascii="Arial" w:eastAsia="Times New Roman" w:hAnsi="Arial" w:cs="Arial"/>
          <w:color w:val="2D2D2D"/>
          <w:spacing w:val="2"/>
          <w:sz w:val="21"/>
          <w:szCs w:val="21"/>
          <w:lang w:eastAsia="ru-RU"/>
        </w:rPr>
        <w:t> (Собрание законодательства Российской Федерации, 2001, N 29, ст.2942);</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w:t>
      </w:r>
      <w:hyperlink r:id="rId66" w:history="1">
        <w:r w:rsidRPr="008C5E9F">
          <w:rPr>
            <w:rFonts w:ascii="Arial" w:eastAsia="Times New Roman" w:hAnsi="Arial" w:cs="Arial"/>
            <w:color w:val="00466E"/>
            <w:spacing w:val="2"/>
            <w:sz w:val="21"/>
            <w:szCs w:val="21"/>
            <w:u w:val="single"/>
            <w:lang w:eastAsia="ru-RU"/>
          </w:rPr>
          <w:t>Федеральный закон от 31 декабря 2002 года N 189-ФЗ "О внесении дополнения в статью 10 Федерального закона "Об ограничении курения табака"</w:t>
        </w:r>
      </w:hyperlink>
      <w:r w:rsidRPr="008C5E9F">
        <w:rPr>
          <w:rFonts w:ascii="Arial" w:eastAsia="Times New Roman" w:hAnsi="Arial" w:cs="Arial"/>
          <w:color w:val="2D2D2D"/>
          <w:spacing w:val="2"/>
          <w:sz w:val="21"/>
          <w:szCs w:val="21"/>
          <w:lang w:eastAsia="ru-RU"/>
        </w:rPr>
        <w:t xml:space="preserve"> (Собрание законодательства </w:t>
      </w:r>
      <w:r w:rsidRPr="008C5E9F">
        <w:rPr>
          <w:rFonts w:ascii="Arial" w:eastAsia="Times New Roman" w:hAnsi="Arial" w:cs="Arial"/>
          <w:color w:val="2D2D2D"/>
          <w:spacing w:val="2"/>
          <w:sz w:val="21"/>
          <w:szCs w:val="21"/>
          <w:lang w:eastAsia="ru-RU"/>
        </w:rPr>
        <w:lastRenderedPageBreak/>
        <w:t>Российской Федерации, 2003, N 1, ст.4);</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w:t>
      </w:r>
      <w:hyperlink r:id="rId67" w:history="1">
        <w:r w:rsidRPr="008C5E9F">
          <w:rPr>
            <w:rFonts w:ascii="Arial" w:eastAsia="Times New Roman" w:hAnsi="Arial" w:cs="Arial"/>
            <w:color w:val="00466E"/>
            <w:spacing w:val="2"/>
            <w:sz w:val="21"/>
            <w:szCs w:val="21"/>
            <w:u w:val="single"/>
            <w:lang w:eastAsia="ru-RU"/>
          </w:rPr>
          <w:t>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hyperlink>
      <w:r w:rsidRPr="008C5E9F">
        <w:rPr>
          <w:rFonts w:ascii="Arial" w:eastAsia="Times New Roman" w:hAnsi="Arial" w:cs="Arial"/>
          <w:color w:val="2D2D2D"/>
          <w:spacing w:val="2"/>
          <w:sz w:val="21"/>
          <w:szCs w:val="21"/>
          <w:lang w:eastAsia="ru-RU"/>
        </w:rPr>
        <w:t> (Собрание законодательства Российской Федерации, 2003, N 2, ст.167);</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w:t>
      </w:r>
      <w:hyperlink r:id="rId68" w:history="1">
        <w:r w:rsidRPr="008C5E9F">
          <w:rPr>
            <w:rFonts w:ascii="Arial" w:eastAsia="Times New Roman" w:hAnsi="Arial" w:cs="Arial"/>
            <w:color w:val="00466E"/>
            <w:spacing w:val="2"/>
            <w:sz w:val="21"/>
            <w:szCs w:val="21"/>
            <w:u w:val="single"/>
            <w:lang w:eastAsia="ru-RU"/>
          </w:rPr>
          <w:t>Федеральный закон от 1 декабря 2004 года N 148-ФЗ "О внесении изменений в статьи 3 и 6 Федерального закона "Об ограничении курения табака"</w:t>
        </w:r>
      </w:hyperlink>
      <w:r w:rsidRPr="008C5E9F">
        <w:rPr>
          <w:rFonts w:ascii="Arial" w:eastAsia="Times New Roman" w:hAnsi="Arial" w:cs="Arial"/>
          <w:color w:val="2D2D2D"/>
          <w:spacing w:val="2"/>
          <w:sz w:val="21"/>
          <w:szCs w:val="21"/>
          <w:lang w:eastAsia="ru-RU"/>
        </w:rPr>
        <w:t> (Собрание законодательства Российской Федерации, 2004, N 49, ст.4847);</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w:t>
      </w:r>
      <w:hyperlink r:id="rId69" w:history="1">
        <w:r w:rsidRPr="008C5E9F">
          <w:rPr>
            <w:rFonts w:ascii="Arial" w:eastAsia="Times New Roman" w:hAnsi="Arial" w:cs="Arial"/>
            <w:color w:val="00466E"/>
            <w:spacing w:val="2"/>
            <w:sz w:val="21"/>
            <w:szCs w:val="21"/>
            <w:u w:val="single"/>
            <w:lang w:eastAsia="ru-RU"/>
          </w:rPr>
          <w:t>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w:t>
        </w:r>
      </w:hyperlink>
      <w:r w:rsidRPr="008C5E9F">
        <w:rPr>
          <w:rFonts w:ascii="Arial" w:eastAsia="Times New Roman" w:hAnsi="Arial" w:cs="Arial"/>
          <w:color w:val="2D2D2D"/>
          <w:spacing w:val="2"/>
          <w:sz w:val="21"/>
          <w:szCs w:val="21"/>
          <w:lang w:eastAsia="ru-RU"/>
        </w:rPr>
        <w:t> (Собрание законодательства Российской Федерации, 2006, N 31, ст.3433).</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5E9F">
        <w:rPr>
          <w:rFonts w:ascii="Arial" w:eastAsia="Times New Roman" w:hAnsi="Arial" w:cs="Arial"/>
          <w:color w:val="4C4C4C"/>
          <w:spacing w:val="2"/>
          <w:sz w:val="29"/>
          <w:szCs w:val="29"/>
          <w:lang w:eastAsia="ru-RU"/>
        </w:rPr>
        <w:t>Статья 25. Вступление в силу настоящего Федерального закона</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2. </w:t>
      </w:r>
      <w:hyperlink r:id="rId70" w:history="1">
        <w:r w:rsidRPr="008C5E9F">
          <w:rPr>
            <w:rFonts w:ascii="Arial" w:eastAsia="Times New Roman" w:hAnsi="Arial" w:cs="Arial"/>
            <w:color w:val="00466E"/>
            <w:spacing w:val="2"/>
            <w:sz w:val="21"/>
            <w:szCs w:val="21"/>
            <w:u w:val="single"/>
            <w:lang w:eastAsia="ru-RU"/>
          </w:rPr>
          <w:t>Статья 13</w:t>
        </w:r>
      </w:hyperlink>
      <w:r w:rsidRPr="008C5E9F">
        <w:rPr>
          <w:rFonts w:ascii="Arial" w:eastAsia="Times New Roman" w:hAnsi="Arial" w:cs="Arial"/>
          <w:color w:val="2D2D2D"/>
          <w:spacing w:val="2"/>
          <w:sz w:val="21"/>
          <w:szCs w:val="21"/>
          <w:lang w:eastAsia="ru-RU"/>
        </w:rPr>
        <w:t> настоящего Федерального закона вступает в силу с 1 января 2014 года.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3. </w:t>
      </w:r>
      <w:hyperlink r:id="rId71" w:history="1">
        <w:r w:rsidRPr="008C5E9F">
          <w:rPr>
            <w:rFonts w:ascii="Arial" w:eastAsia="Times New Roman" w:hAnsi="Arial" w:cs="Arial"/>
            <w:color w:val="00466E"/>
            <w:spacing w:val="2"/>
            <w:sz w:val="21"/>
            <w:szCs w:val="21"/>
            <w:u w:val="single"/>
            <w:lang w:eastAsia="ru-RU"/>
          </w:rPr>
          <w:t>Пункты 3</w:t>
        </w:r>
      </w:hyperlink>
      <w:r w:rsidRPr="008C5E9F">
        <w:rPr>
          <w:rFonts w:ascii="Arial" w:eastAsia="Times New Roman" w:hAnsi="Arial" w:cs="Arial"/>
          <w:color w:val="2D2D2D"/>
          <w:spacing w:val="2"/>
          <w:sz w:val="21"/>
          <w:szCs w:val="21"/>
          <w:lang w:eastAsia="ru-RU"/>
        </w:rPr>
        <w:t>, </w:t>
      </w:r>
      <w:hyperlink r:id="rId72" w:history="1">
        <w:r w:rsidRPr="008C5E9F">
          <w:rPr>
            <w:rFonts w:ascii="Arial" w:eastAsia="Times New Roman" w:hAnsi="Arial" w:cs="Arial"/>
            <w:color w:val="00466E"/>
            <w:spacing w:val="2"/>
            <w:sz w:val="21"/>
            <w:szCs w:val="21"/>
            <w:u w:val="single"/>
            <w:lang w:eastAsia="ru-RU"/>
          </w:rPr>
          <w:t>5</w:t>
        </w:r>
      </w:hyperlink>
      <w:r w:rsidRPr="008C5E9F">
        <w:rPr>
          <w:rFonts w:ascii="Arial" w:eastAsia="Times New Roman" w:hAnsi="Arial" w:cs="Arial"/>
          <w:color w:val="2D2D2D"/>
          <w:spacing w:val="2"/>
          <w:sz w:val="21"/>
          <w:szCs w:val="21"/>
          <w:lang w:eastAsia="ru-RU"/>
        </w:rPr>
        <w:t>, </w:t>
      </w:r>
      <w:hyperlink r:id="rId73" w:history="1">
        <w:r w:rsidRPr="008C5E9F">
          <w:rPr>
            <w:rFonts w:ascii="Arial" w:eastAsia="Times New Roman" w:hAnsi="Arial" w:cs="Arial"/>
            <w:color w:val="00466E"/>
            <w:spacing w:val="2"/>
            <w:sz w:val="21"/>
            <w:szCs w:val="21"/>
            <w:u w:val="single"/>
            <w:lang w:eastAsia="ru-RU"/>
          </w:rPr>
          <w:t>6</w:t>
        </w:r>
      </w:hyperlink>
      <w:r w:rsidRPr="008C5E9F">
        <w:rPr>
          <w:rFonts w:ascii="Arial" w:eastAsia="Times New Roman" w:hAnsi="Arial" w:cs="Arial"/>
          <w:color w:val="2D2D2D"/>
          <w:spacing w:val="2"/>
          <w:sz w:val="21"/>
          <w:szCs w:val="21"/>
          <w:lang w:eastAsia="ru-RU"/>
        </w:rPr>
        <w:t> и </w:t>
      </w:r>
      <w:hyperlink r:id="rId74" w:history="1">
        <w:r w:rsidRPr="008C5E9F">
          <w:rPr>
            <w:rFonts w:ascii="Arial" w:eastAsia="Times New Roman" w:hAnsi="Arial" w:cs="Arial"/>
            <w:color w:val="00466E"/>
            <w:spacing w:val="2"/>
            <w:sz w:val="21"/>
            <w:szCs w:val="21"/>
            <w:u w:val="single"/>
            <w:lang w:eastAsia="ru-RU"/>
          </w:rPr>
          <w:t>12 части 1 статьи 12</w:t>
        </w:r>
      </w:hyperlink>
      <w:r w:rsidRPr="008C5E9F">
        <w:rPr>
          <w:rFonts w:ascii="Arial" w:eastAsia="Times New Roman" w:hAnsi="Arial" w:cs="Arial"/>
          <w:color w:val="2D2D2D"/>
          <w:spacing w:val="2"/>
          <w:sz w:val="21"/>
          <w:szCs w:val="21"/>
          <w:lang w:eastAsia="ru-RU"/>
        </w:rPr>
        <w:t>, </w:t>
      </w:r>
      <w:hyperlink r:id="rId75" w:history="1">
        <w:r w:rsidRPr="008C5E9F">
          <w:rPr>
            <w:rFonts w:ascii="Arial" w:eastAsia="Times New Roman" w:hAnsi="Arial" w:cs="Arial"/>
            <w:color w:val="00466E"/>
            <w:spacing w:val="2"/>
            <w:sz w:val="21"/>
            <w:szCs w:val="21"/>
            <w:u w:val="single"/>
            <w:lang w:eastAsia="ru-RU"/>
          </w:rPr>
          <w:t>часть 3 статьи 16</w:t>
        </w:r>
      </w:hyperlink>
      <w:r w:rsidRPr="008C5E9F">
        <w:rPr>
          <w:rFonts w:ascii="Arial" w:eastAsia="Times New Roman" w:hAnsi="Arial" w:cs="Arial"/>
          <w:color w:val="2D2D2D"/>
          <w:spacing w:val="2"/>
          <w:sz w:val="21"/>
          <w:szCs w:val="21"/>
          <w:lang w:eastAsia="ru-RU"/>
        </w:rPr>
        <w:t>, </w:t>
      </w:r>
      <w:hyperlink r:id="rId76" w:history="1">
        <w:r w:rsidRPr="008C5E9F">
          <w:rPr>
            <w:rFonts w:ascii="Arial" w:eastAsia="Times New Roman" w:hAnsi="Arial" w:cs="Arial"/>
            <w:color w:val="00466E"/>
            <w:spacing w:val="2"/>
            <w:sz w:val="21"/>
            <w:szCs w:val="21"/>
            <w:u w:val="single"/>
            <w:lang w:eastAsia="ru-RU"/>
          </w:rPr>
          <w:t>части 1</w:t>
        </w:r>
      </w:hyperlink>
      <w:r w:rsidRPr="008C5E9F">
        <w:rPr>
          <w:rFonts w:ascii="Arial" w:eastAsia="Times New Roman" w:hAnsi="Arial" w:cs="Arial"/>
          <w:color w:val="2D2D2D"/>
          <w:spacing w:val="2"/>
          <w:sz w:val="21"/>
          <w:szCs w:val="21"/>
          <w:lang w:eastAsia="ru-RU"/>
        </w:rPr>
        <w:t>-</w:t>
      </w:r>
      <w:hyperlink r:id="rId77" w:history="1">
        <w:r w:rsidRPr="008C5E9F">
          <w:rPr>
            <w:rFonts w:ascii="Arial" w:eastAsia="Times New Roman" w:hAnsi="Arial" w:cs="Arial"/>
            <w:color w:val="00466E"/>
            <w:spacing w:val="2"/>
            <w:sz w:val="21"/>
            <w:szCs w:val="21"/>
            <w:u w:val="single"/>
            <w:lang w:eastAsia="ru-RU"/>
          </w:rPr>
          <w:t>5</w:t>
        </w:r>
      </w:hyperlink>
      <w:r w:rsidRPr="008C5E9F">
        <w:rPr>
          <w:rFonts w:ascii="Arial" w:eastAsia="Times New Roman" w:hAnsi="Arial" w:cs="Arial"/>
          <w:color w:val="2D2D2D"/>
          <w:spacing w:val="2"/>
          <w:sz w:val="21"/>
          <w:szCs w:val="21"/>
          <w:lang w:eastAsia="ru-RU"/>
        </w:rPr>
        <w:t>, </w:t>
      </w:r>
      <w:hyperlink r:id="rId78" w:history="1">
        <w:r w:rsidRPr="008C5E9F">
          <w:rPr>
            <w:rFonts w:ascii="Arial" w:eastAsia="Times New Roman" w:hAnsi="Arial" w:cs="Arial"/>
            <w:color w:val="00466E"/>
            <w:spacing w:val="2"/>
            <w:sz w:val="21"/>
            <w:szCs w:val="21"/>
            <w:u w:val="single"/>
            <w:lang w:eastAsia="ru-RU"/>
          </w:rPr>
          <w:t>пункт 3 части 7 статьи 19</w:t>
        </w:r>
      </w:hyperlink>
      <w:r w:rsidRPr="008C5E9F">
        <w:rPr>
          <w:rFonts w:ascii="Arial" w:eastAsia="Times New Roman" w:hAnsi="Arial" w:cs="Arial"/>
          <w:color w:val="2D2D2D"/>
          <w:spacing w:val="2"/>
          <w:sz w:val="21"/>
          <w:szCs w:val="21"/>
          <w:lang w:eastAsia="ru-RU"/>
        </w:rPr>
        <w:t> настоящего Федерального закона вступают в силу с 1 июня 2014 года.</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4. </w:t>
      </w:r>
      <w:hyperlink r:id="rId79" w:history="1">
        <w:r w:rsidRPr="008C5E9F">
          <w:rPr>
            <w:rFonts w:ascii="Arial" w:eastAsia="Times New Roman" w:hAnsi="Arial" w:cs="Arial"/>
            <w:color w:val="00466E"/>
            <w:spacing w:val="2"/>
            <w:sz w:val="21"/>
            <w:szCs w:val="21"/>
            <w:u w:val="single"/>
            <w:lang w:eastAsia="ru-RU"/>
          </w:rPr>
          <w:t>Пункты 1</w:t>
        </w:r>
      </w:hyperlink>
      <w:r w:rsidRPr="008C5E9F">
        <w:rPr>
          <w:rFonts w:ascii="Arial" w:eastAsia="Times New Roman" w:hAnsi="Arial" w:cs="Arial"/>
          <w:color w:val="2D2D2D"/>
          <w:spacing w:val="2"/>
          <w:sz w:val="21"/>
          <w:szCs w:val="21"/>
          <w:lang w:eastAsia="ru-RU"/>
        </w:rPr>
        <w:t> и </w:t>
      </w:r>
      <w:hyperlink r:id="rId80" w:history="1">
        <w:r w:rsidRPr="008C5E9F">
          <w:rPr>
            <w:rFonts w:ascii="Arial" w:eastAsia="Times New Roman" w:hAnsi="Arial" w:cs="Arial"/>
            <w:color w:val="00466E"/>
            <w:spacing w:val="2"/>
            <w:sz w:val="21"/>
            <w:szCs w:val="21"/>
            <w:u w:val="single"/>
            <w:lang w:eastAsia="ru-RU"/>
          </w:rPr>
          <w:t>2 части 1 статьи 18 настоящего Федерального закона</w:t>
        </w:r>
      </w:hyperlink>
      <w:r w:rsidRPr="008C5E9F">
        <w:rPr>
          <w:rFonts w:ascii="Arial" w:eastAsia="Times New Roman" w:hAnsi="Arial" w:cs="Arial"/>
          <w:color w:val="2D2D2D"/>
          <w:spacing w:val="2"/>
          <w:sz w:val="21"/>
          <w:szCs w:val="21"/>
          <w:lang w:eastAsia="ru-RU"/>
        </w:rPr>
        <w:t> вступают в силу с 1 января 2017 года.</w:t>
      </w:r>
      <w:r w:rsidRPr="008C5E9F">
        <w:rPr>
          <w:rFonts w:ascii="Arial" w:eastAsia="Times New Roman" w:hAnsi="Arial" w:cs="Arial"/>
          <w:color w:val="2D2D2D"/>
          <w:spacing w:val="2"/>
          <w:sz w:val="21"/>
          <w:szCs w:val="21"/>
          <w:lang w:eastAsia="ru-RU"/>
        </w:rPr>
        <w:br/>
        <w:t>(Часть в редакции, введенной в действие с 11 января 2015 года </w:t>
      </w:r>
      <w:hyperlink r:id="rId81" w:history="1">
        <w:r w:rsidRPr="008C5E9F">
          <w:rPr>
            <w:rFonts w:ascii="Arial" w:eastAsia="Times New Roman" w:hAnsi="Arial" w:cs="Arial"/>
            <w:color w:val="00466E"/>
            <w:spacing w:val="2"/>
            <w:sz w:val="21"/>
            <w:szCs w:val="21"/>
            <w:u w:val="single"/>
            <w:lang w:eastAsia="ru-RU"/>
          </w:rPr>
          <w:t>Федеральным законом от 31 декабря 2014 года N 530-ФЗ</w:t>
        </w:r>
      </w:hyperlink>
      <w:r w:rsidRPr="008C5E9F">
        <w:rPr>
          <w:rFonts w:ascii="Arial" w:eastAsia="Times New Roman" w:hAnsi="Arial" w:cs="Arial"/>
          <w:color w:val="2D2D2D"/>
          <w:spacing w:val="2"/>
          <w:sz w:val="21"/>
          <w:szCs w:val="21"/>
          <w:lang w:eastAsia="ru-RU"/>
        </w:rPr>
        <w:t>; в редакции, введенной в действие с 1 января 2017 года </w:t>
      </w:r>
      <w:hyperlink r:id="rId82" w:history="1">
        <w:r w:rsidRPr="008C5E9F">
          <w:rPr>
            <w:rFonts w:ascii="Arial" w:eastAsia="Times New Roman" w:hAnsi="Arial" w:cs="Arial"/>
            <w:color w:val="00466E"/>
            <w:spacing w:val="2"/>
            <w:sz w:val="21"/>
            <w:szCs w:val="21"/>
            <w:u w:val="single"/>
            <w:lang w:eastAsia="ru-RU"/>
          </w:rPr>
          <w:t>Федеральным законом от 28 декабря 2016 года N 471-ФЗ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5. </w:t>
      </w:r>
      <w:hyperlink r:id="rId83" w:history="1">
        <w:r w:rsidRPr="008C5E9F">
          <w:rPr>
            <w:rFonts w:ascii="Arial" w:eastAsia="Times New Roman" w:hAnsi="Arial" w:cs="Arial"/>
            <w:color w:val="00466E"/>
            <w:spacing w:val="2"/>
            <w:sz w:val="21"/>
            <w:szCs w:val="21"/>
            <w:u w:val="single"/>
            <w:lang w:eastAsia="ru-RU"/>
          </w:rPr>
          <w:t>Части 2</w:t>
        </w:r>
      </w:hyperlink>
      <w:r w:rsidRPr="008C5E9F">
        <w:rPr>
          <w:rFonts w:ascii="Arial" w:eastAsia="Times New Roman" w:hAnsi="Arial" w:cs="Arial"/>
          <w:color w:val="2D2D2D"/>
          <w:spacing w:val="2"/>
          <w:sz w:val="21"/>
          <w:szCs w:val="21"/>
          <w:lang w:eastAsia="ru-RU"/>
        </w:rPr>
        <w:t> и </w:t>
      </w:r>
      <w:hyperlink r:id="rId84" w:history="1">
        <w:r w:rsidRPr="008C5E9F">
          <w:rPr>
            <w:rFonts w:ascii="Arial" w:eastAsia="Times New Roman" w:hAnsi="Arial" w:cs="Arial"/>
            <w:color w:val="00466E"/>
            <w:spacing w:val="2"/>
            <w:sz w:val="21"/>
            <w:szCs w:val="21"/>
            <w:u w:val="single"/>
            <w:lang w:eastAsia="ru-RU"/>
          </w:rPr>
          <w:t>4 статьи 18 настоящего Федерального закона</w:t>
        </w:r>
      </w:hyperlink>
      <w:r w:rsidRPr="008C5E9F">
        <w:rPr>
          <w:rFonts w:ascii="Arial" w:eastAsia="Times New Roman" w:hAnsi="Arial" w:cs="Arial"/>
          <w:color w:val="2D2D2D"/>
          <w:spacing w:val="2"/>
          <w:sz w:val="21"/>
          <w:szCs w:val="21"/>
          <w:lang w:eastAsia="ru-RU"/>
        </w:rPr>
        <w:t xml:space="preserve"> вступают в силу с 1 июля 2018 </w:t>
      </w:r>
      <w:proofErr w:type="gramStart"/>
      <w:r w:rsidRPr="008C5E9F">
        <w:rPr>
          <w:rFonts w:ascii="Arial" w:eastAsia="Times New Roman" w:hAnsi="Arial" w:cs="Arial"/>
          <w:color w:val="2D2D2D"/>
          <w:spacing w:val="2"/>
          <w:sz w:val="21"/>
          <w:szCs w:val="21"/>
          <w:lang w:eastAsia="ru-RU"/>
        </w:rPr>
        <w:t>года.</w:t>
      </w:r>
      <w:r w:rsidRPr="008C5E9F">
        <w:rPr>
          <w:rFonts w:ascii="Arial" w:eastAsia="Times New Roman" w:hAnsi="Arial" w:cs="Arial"/>
          <w:color w:val="2D2D2D"/>
          <w:spacing w:val="2"/>
          <w:sz w:val="21"/>
          <w:szCs w:val="21"/>
          <w:lang w:eastAsia="ru-RU"/>
        </w:rPr>
        <w:br/>
        <w:t>(</w:t>
      </w:r>
      <w:proofErr w:type="gramEnd"/>
      <w:r w:rsidRPr="008C5E9F">
        <w:rPr>
          <w:rFonts w:ascii="Arial" w:eastAsia="Times New Roman" w:hAnsi="Arial" w:cs="Arial"/>
          <w:color w:val="2D2D2D"/>
          <w:spacing w:val="2"/>
          <w:sz w:val="21"/>
          <w:szCs w:val="21"/>
          <w:lang w:eastAsia="ru-RU"/>
        </w:rPr>
        <w:t>Часть дополнительно включена с 1 января 2017 года </w:t>
      </w:r>
      <w:hyperlink r:id="rId85" w:history="1">
        <w:r w:rsidRPr="008C5E9F">
          <w:rPr>
            <w:rFonts w:ascii="Arial" w:eastAsia="Times New Roman" w:hAnsi="Arial" w:cs="Arial"/>
            <w:color w:val="00466E"/>
            <w:spacing w:val="2"/>
            <w:sz w:val="21"/>
            <w:szCs w:val="21"/>
            <w:u w:val="single"/>
            <w:lang w:eastAsia="ru-RU"/>
          </w:rPr>
          <w:t>Федеральным законом от 28 декабря 2016 года N 471-ФЗ</w:t>
        </w:r>
      </w:hyperlink>
      <w:r w:rsidRPr="008C5E9F">
        <w:rPr>
          <w:rFonts w:ascii="Arial" w:eastAsia="Times New Roman" w:hAnsi="Arial" w:cs="Arial"/>
          <w:color w:val="2D2D2D"/>
          <w:spacing w:val="2"/>
          <w:sz w:val="21"/>
          <w:szCs w:val="21"/>
          <w:lang w:eastAsia="ru-RU"/>
        </w:rPr>
        <w:t>)</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t>Президент</w:t>
      </w:r>
      <w:r w:rsidRPr="008C5E9F">
        <w:rPr>
          <w:rFonts w:ascii="Arial" w:eastAsia="Times New Roman" w:hAnsi="Arial" w:cs="Arial"/>
          <w:color w:val="2D2D2D"/>
          <w:spacing w:val="2"/>
          <w:sz w:val="21"/>
          <w:szCs w:val="21"/>
          <w:lang w:eastAsia="ru-RU"/>
        </w:rPr>
        <w:br/>
        <w:t>Российской Федерации</w:t>
      </w:r>
      <w:r w:rsidRPr="008C5E9F">
        <w:rPr>
          <w:rFonts w:ascii="Arial" w:eastAsia="Times New Roman" w:hAnsi="Arial" w:cs="Arial"/>
          <w:color w:val="2D2D2D"/>
          <w:spacing w:val="2"/>
          <w:sz w:val="21"/>
          <w:szCs w:val="21"/>
          <w:lang w:eastAsia="ru-RU"/>
        </w:rPr>
        <w:br/>
      </w:r>
      <w:proofErr w:type="spellStart"/>
      <w:r w:rsidRPr="008C5E9F">
        <w:rPr>
          <w:rFonts w:ascii="Arial" w:eastAsia="Times New Roman" w:hAnsi="Arial" w:cs="Arial"/>
          <w:color w:val="2D2D2D"/>
          <w:spacing w:val="2"/>
          <w:sz w:val="21"/>
          <w:szCs w:val="21"/>
          <w:lang w:eastAsia="ru-RU"/>
        </w:rPr>
        <w:t>В.Путин</w:t>
      </w:r>
      <w:proofErr w:type="spellEnd"/>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t>Москва, Кремль</w:t>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lastRenderedPageBreak/>
        <w:t>23 февраля 2013 года</w:t>
      </w:r>
      <w:r w:rsidRPr="008C5E9F">
        <w:rPr>
          <w:rFonts w:ascii="Arial" w:eastAsia="Times New Roman" w:hAnsi="Arial" w:cs="Arial"/>
          <w:color w:val="2D2D2D"/>
          <w:spacing w:val="2"/>
          <w:sz w:val="21"/>
          <w:szCs w:val="21"/>
          <w:lang w:eastAsia="ru-RU"/>
        </w:rPr>
        <w:br/>
        <w:t>N 15-ФЗ</w:t>
      </w:r>
    </w:p>
    <w:p w:rsidR="008C5E9F" w:rsidRPr="008C5E9F" w:rsidRDefault="008C5E9F" w:rsidP="008C5E9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r>
      <w:r w:rsidRPr="008C5E9F">
        <w:rPr>
          <w:rFonts w:ascii="Arial" w:eastAsia="Times New Roman" w:hAnsi="Arial" w:cs="Arial"/>
          <w:color w:val="2D2D2D"/>
          <w:spacing w:val="2"/>
          <w:sz w:val="21"/>
          <w:szCs w:val="21"/>
          <w:lang w:eastAsia="ru-RU"/>
        </w:rPr>
        <w:br/>
        <w:t>Редакция документа с учетом</w:t>
      </w:r>
      <w:r w:rsidRPr="008C5E9F">
        <w:rPr>
          <w:rFonts w:ascii="Arial" w:eastAsia="Times New Roman" w:hAnsi="Arial" w:cs="Arial"/>
          <w:color w:val="2D2D2D"/>
          <w:spacing w:val="2"/>
          <w:sz w:val="21"/>
          <w:szCs w:val="21"/>
          <w:lang w:eastAsia="ru-RU"/>
        </w:rPr>
        <w:br/>
        <w:t>изменений и дополнений подготовлена</w:t>
      </w:r>
      <w:r w:rsidRPr="008C5E9F">
        <w:rPr>
          <w:rFonts w:ascii="Arial" w:eastAsia="Times New Roman" w:hAnsi="Arial" w:cs="Arial"/>
          <w:color w:val="2D2D2D"/>
          <w:spacing w:val="2"/>
          <w:sz w:val="21"/>
          <w:szCs w:val="21"/>
          <w:lang w:eastAsia="ru-RU"/>
        </w:rPr>
        <w:br/>
        <w:t>АО "Кодекс"</w:t>
      </w:r>
      <w:r w:rsidRPr="008C5E9F">
        <w:rPr>
          <w:rFonts w:ascii="Arial" w:eastAsia="Times New Roman" w:hAnsi="Arial" w:cs="Arial"/>
          <w:color w:val="2D2D2D"/>
          <w:spacing w:val="2"/>
          <w:sz w:val="21"/>
          <w:szCs w:val="21"/>
          <w:lang w:eastAsia="ru-RU"/>
        </w:rPr>
        <w:br/>
      </w:r>
    </w:p>
    <w:p w:rsidR="008C5E9F" w:rsidRPr="008C5E9F" w:rsidRDefault="008C5E9F" w:rsidP="008C5E9F">
      <w:pPr>
        <w:shd w:val="clear" w:color="auto" w:fill="2C2C2C"/>
        <w:spacing w:after="0" w:line="240" w:lineRule="auto"/>
        <w:textAlignment w:val="center"/>
        <w:rPr>
          <w:rFonts w:ascii="Arial" w:eastAsia="Times New Roman" w:hAnsi="Arial" w:cs="Arial"/>
          <w:color w:val="FFFFFF"/>
          <w:spacing w:val="2"/>
          <w:sz w:val="18"/>
          <w:szCs w:val="18"/>
          <w:lang w:eastAsia="ru-RU"/>
        </w:rPr>
      </w:pPr>
    </w:p>
    <w:sectPr w:rsidR="008C5E9F" w:rsidRPr="008C5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43"/>
    <w:multiLevelType w:val="multilevel"/>
    <w:tmpl w:val="35D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F405A"/>
    <w:multiLevelType w:val="multilevel"/>
    <w:tmpl w:val="F76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C610B"/>
    <w:multiLevelType w:val="multilevel"/>
    <w:tmpl w:val="3E14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EFC"/>
    <w:multiLevelType w:val="multilevel"/>
    <w:tmpl w:val="AB5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E3B4D"/>
    <w:multiLevelType w:val="multilevel"/>
    <w:tmpl w:val="7734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133A5"/>
    <w:multiLevelType w:val="multilevel"/>
    <w:tmpl w:val="F54E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A3F4C"/>
    <w:multiLevelType w:val="multilevel"/>
    <w:tmpl w:val="F5D8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183223"/>
    <w:multiLevelType w:val="multilevel"/>
    <w:tmpl w:val="446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D9"/>
    <w:rsid w:val="00233B56"/>
    <w:rsid w:val="00390ED9"/>
    <w:rsid w:val="008C5E9F"/>
    <w:rsid w:val="00FD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229D6-77D5-47C6-94CC-0C44F761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5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5E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5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E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5E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5E9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C5E9F"/>
    <w:rPr>
      <w:color w:val="0000FF"/>
      <w:u w:val="single"/>
    </w:rPr>
  </w:style>
  <w:style w:type="character" w:styleId="a4">
    <w:name w:val="FollowedHyperlink"/>
    <w:basedOn w:val="a0"/>
    <w:uiPriority w:val="99"/>
    <w:semiHidden/>
    <w:unhideWhenUsed/>
    <w:rsid w:val="008C5E9F"/>
    <w:rPr>
      <w:color w:val="800080"/>
      <w:u w:val="single"/>
    </w:rPr>
  </w:style>
  <w:style w:type="paragraph" w:styleId="z-">
    <w:name w:val="HTML Top of Form"/>
    <w:basedOn w:val="a"/>
    <w:next w:val="a"/>
    <w:link w:val="z-0"/>
    <w:hidden/>
    <w:uiPriority w:val="99"/>
    <w:semiHidden/>
    <w:unhideWhenUsed/>
    <w:rsid w:val="008C5E9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C5E9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C5E9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C5E9F"/>
    <w:rPr>
      <w:rFonts w:ascii="Arial" w:eastAsia="Times New Roman" w:hAnsi="Arial" w:cs="Arial"/>
      <w:vanish/>
      <w:sz w:val="16"/>
      <w:szCs w:val="16"/>
      <w:lang w:eastAsia="ru-RU"/>
    </w:rPr>
  </w:style>
  <w:style w:type="character" w:customStyle="1" w:styleId="headernametx">
    <w:name w:val="header_name_tx"/>
    <w:basedOn w:val="a0"/>
    <w:rsid w:val="008C5E9F"/>
  </w:style>
  <w:style w:type="character" w:customStyle="1" w:styleId="apple-converted-space">
    <w:name w:val="apple-converted-space"/>
    <w:basedOn w:val="a0"/>
    <w:rsid w:val="008C5E9F"/>
  </w:style>
  <w:style w:type="character" w:customStyle="1" w:styleId="info-title">
    <w:name w:val="info-title"/>
    <w:basedOn w:val="a0"/>
    <w:rsid w:val="008C5E9F"/>
  </w:style>
  <w:style w:type="paragraph" w:styleId="a5">
    <w:name w:val="Normal (Web)"/>
    <w:basedOn w:val="a"/>
    <w:uiPriority w:val="99"/>
    <w:semiHidden/>
    <w:unhideWhenUsed/>
    <w:rsid w:val="008C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C5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8C5E9F"/>
  </w:style>
  <w:style w:type="character" w:customStyle="1" w:styleId="sharebannerclose">
    <w:name w:val="sharebanner_close"/>
    <w:basedOn w:val="a0"/>
    <w:rsid w:val="008C5E9F"/>
  </w:style>
  <w:style w:type="paragraph" w:customStyle="1" w:styleId="copytitle">
    <w:name w:val="copytitle"/>
    <w:basedOn w:val="a"/>
    <w:rsid w:val="008C5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C5E9F"/>
    <w:rPr>
      <w:b/>
      <w:bCs/>
    </w:rPr>
  </w:style>
  <w:style w:type="paragraph" w:customStyle="1" w:styleId="copyright">
    <w:name w:val="copyright"/>
    <w:basedOn w:val="a"/>
    <w:rsid w:val="008C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C5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C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98866">
      <w:bodyDiv w:val="1"/>
      <w:marLeft w:val="0"/>
      <w:marRight w:val="0"/>
      <w:marTop w:val="0"/>
      <w:marBottom w:val="0"/>
      <w:divBdr>
        <w:top w:val="none" w:sz="0" w:space="0" w:color="auto"/>
        <w:left w:val="none" w:sz="0" w:space="0" w:color="auto"/>
        <w:bottom w:val="none" w:sz="0" w:space="0" w:color="auto"/>
        <w:right w:val="none" w:sz="0" w:space="0" w:color="auto"/>
      </w:divBdr>
      <w:divsChild>
        <w:div w:id="1343316621">
          <w:marLeft w:val="300"/>
          <w:marRight w:val="300"/>
          <w:marTop w:val="0"/>
          <w:marBottom w:val="0"/>
          <w:divBdr>
            <w:top w:val="none" w:sz="0" w:space="0" w:color="auto"/>
            <w:left w:val="none" w:sz="0" w:space="0" w:color="auto"/>
            <w:bottom w:val="none" w:sz="0" w:space="0" w:color="auto"/>
            <w:right w:val="none" w:sz="0" w:space="0" w:color="auto"/>
          </w:divBdr>
          <w:divsChild>
            <w:div w:id="1312641641">
              <w:marLeft w:val="0"/>
              <w:marRight w:val="0"/>
              <w:marTop w:val="150"/>
              <w:marBottom w:val="210"/>
              <w:divBdr>
                <w:top w:val="none" w:sz="0" w:space="0" w:color="auto"/>
                <w:left w:val="none" w:sz="0" w:space="0" w:color="auto"/>
                <w:bottom w:val="none" w:sz="0" w:space="0" w:color="auto"/>
                <w:right w:val="none" w:sz="0" w:space="0" w:color="auto"/>
              </w:divBdr>
              <w:divsChild>
                <w:div w:id="937980404">
                  <w:marLeft w:val="15"/>
                  <w:marRight w:val="15"/>
                  <w:marTop w:val="15"/>
                  <w:marBottom w:val="15"/>
                  <w:divBdr>
                    <w:top w:val="none" w:sz="0" w:space="0" w:color="auto"/>
                    <w:left w:val="none" w:sz="0" w:space="0" w:color="auto"/>
                    <w:bottom w:val="none" w:sz="0" w:space="0" w:color="auto"/>
                    <w:right w:val="none" w:sz="0" w:space="0" w:color="auto"/>
                  </w:divBdr>
                  <w:divsChild>
                    <w:div w:id="657459716">
                      <w:marLeft w:val="0"/>
                      <w:marRight w:val="0"/>
                      <w:marTop w:val="0"/>
                      <w:marBottom w:val="0"/>
                      <w:divBdr>
                        <w:top w:val="none" w:sz="0" w:space="0" w:color="auto"/>
                        <w:left w:val="none" w:sz="0" w:space="0" w:color="auto"/>
                        <w:bottom w:val="none" w:sz="0" w:space="0" w:color="auto"/>
                        <w:right w:val="none" w:sz="0" w:space="0" w:color="auto"/>
                      </w:divBdr>
                    </w:div>
                    <w:div w:id="113911878">
                      <w:marLeft w:val="0"/>
                      <w:marRight w:val="0"/>
                      <w:marTop w:val="0"/>
                      <w:marBottom w:val="0"/>
                      <w:divBdr>
                        <w:top w:val="none" w:sz="0" w:space="0" w:color="auto"/>
                        <w:left w:val="none" w:sz="0" w:space="0" w:color="auto"/>
                        <w:bottom w:val="none" w:sz="0" w:space="0" w:color="auto"/>
                        <w:right w:val="none" w:sz="0" w:space="0" w:color="auto"/>
                      </w:divBdr>
                    </w:div>
                  </w:divsChild>
                </w:div>
                <w:div w:id="617569828">
                  <w:marLeft w:val="0"/>
                  <w:marRight w:val="0"/>
                  <w:marTop w:val="0"/>
                  <w:marBottom w:val="0"/>
                  <w:divBdr>
                    <w:top w:val="none" w:sz="0" w:space="0" w:color="auto"/>
                    <w:left w:val="none" w:sz="0" w:space="0" w:color="auto"/>
                    <w:bottom w:val="none" w:sz="0" w:space="0" w:color="auto"/>
                    <w:right w:val="none" w:sz="0" w:space="0" w:color="auto"/>
                  </w:divBdr>
                  <w:divsChild>
                    <w:div w:id="497354006">
                      <w:marLeft w:val="0"/>
                      <w:marRight w:val="0"/>
                      <w:marTop w:val="0"/>
                      <w:marBottom w:val="0"/>
                      <w:divBdr>
                        <w:top w:val="none" w:sz="0" w:space="0" w:color="auto"/>
                        <w:left w:val="none" w:sz="0" w:space="0" w:color="auto"/>
                        <w:bottom w:val="none" w:sz="0" w:space="0" w:color="auto"/>
                        <w:right w:val="none" w:sz="0" w:space="0" w:color="auto"/>
                      </w:divBdr>
                      <w:divsChild>
                        <w:div w:id="1104304722">
                          <w:marLeft w:val="0"/>
                          <w:marRight w:val="0"/>
                          <w:marTop w:val="0"/>
                          <w:marBottom w:val="0"/>
                          <w:divBdr>
                            <w:top w:val="none" w:sz="0" w:space="0" w:color="auto"/>
                            <w:left w:val="none" w:sz="0" w:space="0" w:color="auto"/>
                            <w:bottom w:val="none" w:sz="0" w:space="0" w:color="auto"/>
                            <w:right w:val="none" w:sz="0" w:space="0" w:color="auto"/>
                          </w:divBdr>
                          <w:divsChild>
                            <w:div w:id="1520587246">
                              <w:marLeft w:val="7905"/>
                              <w:marRight w:val="0"/>
                              <w:marTop w:val="0"/>
                              <w:marBottom w:val="0"/>
                              <w:divBdr>
                                <w:top w:val="none" w:sz="0" w:space="0" w:color="auto"/>
                                <w:left w:val="none" w:sz="0" w:space="0" w:color="auto"/>
                                <w:bottom w:val="none" w:sz="0" w:space="0" w:color="auto"/>
                                <w:right w:val="none" w:sz="0" w:space="0" w:color="auto"/>
                              </w:divBdr>
                            </w:div>
                          </w:divsChild>
                        </w:div>
                        <w:div w:id="655688473">
                          <w:marLeft w:val="-18345"/>
                          <w:marRight w:val="450"/>
                          <w:marTop w:val="525"/>
                          <w:marBottom w:val="0"/>
                          <w:divBdr>
                            <w:top w:val="none" w:sz="0" w:space="0" w:color="auto"/>
                            <w:left w:val="none" w:sz="0" w:space="0" w:color="auto"/>
                            <w:bottom w:val="none" w:sz="0" w:space="0" w:color="auto"/>
                            <w:right w:val="none" w:sz="0" w:space="0" w:color="auto"/>
                          </w:divBdr>
                        </w:div>
                        <w:div w:id="15735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4486">
                  <w:marLeft w:val="15"/>
                  <w:marRight w:val="15"/>
                  <w:marTop w:val="0"/>
                  <w:marBottom w:val="0"/>
                  <w:divBdr>
                    <w:top w:val="none" w:sz="0" w:space="0" w:color="auto"/>
                    <w:left w:val="none" w:sz="0" w:space="0" w:color="auto"/>
                    <w:bottom w:val="none" w:sz="0" w:space="0" w:color="auto"/>
                    <w:right w:val="none" w:sz="0" w:space="0" w:color="auto"/>
                  </w:divBdr>
                </w:div>
              </w:divsChild>
            </w:div>
            <w:div w:id="1906257769">
              <w:marLeft w:val="0"/>
              <w:marRight w:val="0"/>
              <w:marTop w:val="0"/>
              <w:marBottom w:val="690"/>
              <w:divBdr>
                <w:top w:val="none" w:sz="0" w:space="0" w:color="auto"/>
                <w:left w:val="none" w:sz="0" w:space="0" w:color="auto"/>
                <w:bottom w:val="none" w:sz="0" w:space="0" w:color="auto"/>
                <w:right w:val="none" w:sz="0" w:space="0" w:color="auto"/>
              </w:divBdr>
              <w:divsChild>
                <w:div w:id="425156020">
                  <w:marLeft w:val="0"/>
                  <w:marRight w:val="0"/>
                  <w:marTop w:val="0"/>
                  <w:marBottom w:val="450"/>
                  <w:divBdr>
                    <w:top w:val="none" w:sz="0" w:space="0" w:color="auto"/>
                    <w:left w:val="none" w:sz="0" w:space="0" w:color="auto"/>
                    <w:bottom w:val="none" w:sz="0" w:space="0" w:color="auto"/>
                    <w:right w:val="none" w:sz="0" w:space="0" w:color="auto"/>
                  </w:divBdr>
                  <w:divsChild>
                    <w:div w:id="1985043524">
                      <w:marLeft w:val="0"/>
                      <w:marRight w:val="0"/>
                      <w:marTop w:val="0"/>
                      <w:marBottom w:val="0"/>
                      <w:divBdr>
                        <w:top w:val="none" w:sz="0" w:space="0" w:color="auto"/>
                        <w:left w:val="none" w:sz="0" w:space="0" w:color="auto"/>
                        <w:bottom w:val="none" w:sz="0" w:space="0" w:color="auto"/>
                        <w:right w:val="none" w:sz="0" w:space="0" w:color="auto"/>
                      </w:divBdr>
                    </w:div>
                    <w:div w:id="1802378920">
                      <w:marLeft w:val="0"/>
                      <w:marRight w:val="0"/>
                      <w:marTop w:val="960"/>
                      <w:marBottom w:val="450"/>
                      <w:divBdr>
                        <w:top w:val="single" w:sz="6" w:space="8" w:color="CDCDCD"/>
                        <w:left w:val="single" w:sz="6" w:space="0" w:color="CDCDCD"/>
                        <w:bottom w:val="single" w:sz="6" w:space="30" w:color="CDCDCD"/>
                        <w:right w:val="single" w:sz="6" w:space="0" w:color="CDCDCD"/>
                      </w:divBdr>
                      <w:divsChild>
                        <w:div w:id="1379817711">
                          <w:marLeft w:val="0"/>
                          <w:marRight w:val="0"/>
                          <w:marTop w:val="0"/>
                          <w:marBottom w:val="1050"/>
                          <w:divBdr>
                            <w:top w:val="none" w:sz="0" w:space="0" w:color="auto"/>
                            <w:left w:val="none" w:sz="0" w:space="0" w:color="auto"/>
                            <w:bottom w:val="none" w:sz="0" w:space="0" w:color="auto"/>
                            <w:right w:val="none" w:sz="0" w:space="0" w:color="auto"/>
                          </w:divBdr>
                          <w:divsChild>
                            <w:div w:id="1581138792">
                              <w:marLeft w:val="0"/>
                              <w:marRight w:val="0"/>
                              <w:marTop w:val="0"/>
                              <w:marBottom w:val="0"/>
                              <w:divBdr>
                                <w:top w:val="none" w:sz="0" w:space="0" w:color="auto"/>
                                <w:left w:val="none" w:sz="0" w:space="0" w:color="auto"/>
                                <w:bottom w:val="none" w:sz="0" w:space="0" w:color="auto"/>
                                <w:right w:val="none" w:sz="0" w:space="0" w:color="auto"/>
                              </w:divBdr>
                            </w:div>
                            <w:div w:id="1769618101">
                              <w:marLeft w:val="0"/>
                              <w:marRight w:val="0"/>
                              <w:marTop w:val="0"/>
                              <w:marBottom w:val="0"/>
                              <w:divBdr>
                                <w:top w:val="none" w:sz="0" w:space="0" w:color="auto"/>
                                <w:left w:val="none" w:sz="0" w:space="0" w:color="auto"/>
                                <w:bottom w:val="none" w:sz="0" w:space="0" w:color="auto"/>
                                <w:right w:val="none" w:sz="0" w:space="0" w:color="auto"/>
                              </w:divBdr>
                              <w:divsChild>
                                <w:div w:id="954214636">
                                  <w:marLeft w:val="0"/>
                                  <w:marRight w:val="0"/>
                                  <w:marTop w:val="0"/>
                                  <w:marBottom w:val="0"/>
                                  <w:divBdr>
                                    <w:top w:val="none" w:sz="0" w:space="0" w:color="auto"/>
                                    <w:left w:val="none" w:sz="0" w:space="0" w:color="auto"/>
                                    <w:bottom w:val="none" w:sz="0" w:space="0" w:color="auto"/>
                                    <w:right w:val="none" w:sz="0" w:space="0" w:color="auto"/>
                                  </w:divBdr>
                                  <w:divsChild>
                                    <w:div w:id="913510029">
                                      <w:marLeft w:val="0"/>
                                      <w:marRight w:val="0"/>
                                      <w:marTop w:val="0"/>
                                      <w:marBottom w:val="0"/>
                                      <w:divBdr>
                                        <w:top w:val="none" w:sz="0" w:space="0" w:color="auto"/>
                                        <w:left w:val="none" w:sz="0" w:space="0" w:color="auto"/>
                                        <w:bottom w:val="none" w:sz="0" w:space="0" w:color="auto"/>
                                        <w:right w:val="none" w:sz="0" w:space="0" w:color="auto"/>
                                      </w:divBdr>
                                      <w:divsChild>
                                        <w:div w:id="2029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5380">
                              <w:marLeft w:val="0"/>
                              <w:marRight w:val="0"/>
                              <w:marTop w:val="0"/>
                              <w:marBottom w:val="0"/>
                              <w:divBdr>
                                <w:top w:val="none" w:sz="0" w:space="0" w:color="auto"/>
                                <w:left w:val="none" w:sz="0" w:space="0" w:color="auto"/>
                                <w:bottom w:val="none" w:sz="0" w:space="0" w:color="auto"/>
                                <w:right w:val="none" w:sz="0" w:space="0" w:color="auto"/>
                              </w:divBdr>
                              <w:divsChild>
                                <w:div w:id="832766180">
                                  <w:marLeft w:val="0"/>
                                  <w:marRight w:val="0"/>
                                  <w:marTop w:val="0"/>
                                  <w:marBottom w:val="0"/>
                                  <w:divBdr>
                                    <w:top w:val="none" w:sz="0" w:space="0" w:color="auto"/>
                                    <w:left w:val="none" w:sz="0" w:space="0" w:color="auto"/>
                                    <w:bottom w:val="none" w:sz="0" w:space="0" w:color="auto"/>
                                    <w:right w:val="none" w:sz="0" w:space="0" w:color="auto"/>
                                  </w:divBdr>
                                  <w:divsChild>
                                    <w:div w:id="1917125683">
                                      <w:marLeft w:val="0"/>
                                      <w:marRight w:val="0"/>
                                      <w:marTop w:val="0"/>
                                      <w:marBottom w:val="0"/>
                                      <w:divBdr>
                                        <w:top w:val="none" w:sz="0" w:space="0" w:color="auto"/>
                                        <w:left w:val="none" w:sz="0" w:space="0" w:color="auto"/>
                                        <w:bottom w:val="none" w:sz="0" w:space="0" w:color="auto"/>
                                        <w:right w:val="none" w:sz="0" w:space="0" w:color="auto"/>
                                      </w:divBdr>
                                      <w:divsChild>
                                        <w:div w:id="13607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4779">
              <w:marLeft w:val="0"/>
              <w:marRight w:val="0"/>
              <w:marTop w:val="0"/>
              <w:marBottom w:val="225"/>
              <w:divBdr>
                <w:top w:val="single" w:sz="6" w:space="0" w:color="E0E0E0"/>
                <w:left w:val="single" w:sz="6" w:space="0" w:color="E0E0E0"/>
                <w:bottom w:val="single" w:sz="6" w:space="0" w:color="E0E0E0"/>
                <w:right w:val="single" w:sz="6" w:space="0" w:color="E0E0E0"/>
              </w:divBdr>
              <w:divsChild>
                <w:div w:id="349188044">
                  <w:marLeft w:val="0"/>
                  <w:marRight w:val="0"/>
                  <w:marTop w:val="0"/>
                  <w:marBottom w:val="0"/>
                  <w:divBdr>
                    <w:top w:val="none" w:sz="0" w:space="0" w:color="auto"/>
                    <w:left w:val="none" w:sz="0" w:space="0" w:color="auto"/>
                    <w:bottom w:val="none" w:sz="0" w:space="0" w:color="auto"/>
                    <w:right w:val="none" w:sz="0" w:space="0" w:color="auto"/>
                  </w:divBdr>
                </w:div>
                <w:div w:id="416168744">
                  <w:marLeft w:val="0"/>
                  <w:marRight w:val="0"/>
                  <w:marTop w:val="0"/>
                  <w:marBottom w:val="0"/>
                  <w:divBdr>
                    <w:top w:val="none" w:sz="0" w:space="0" w:color="auto"/>
                    <w:left w:val="none" w:sz="0" w:space="0" w:color="auto"/>
                    <w:bottom w:val="none" w:sz="0" w:space="0" w:color="auto"/>
                    <w:right w:val="none" w:sz="0" w:space="0" w:color="auto"/>
                  </w:divBdr>
                </w:div>
              </w:divsChild>
            </w:div>
            <w:div w:id="1379360703">
              <w:marLeft w:val="0"/>
              <w:marRight w:val="0"/>
              <w:marTop w:val="0"/>
              <w:marBottom w:val="0"/>
              <w:divBdr>
                <w:top w:val="none" w:sz="0" w:space="0" w:color="auto"/>
                <w:left w:val="none" w:sz="0" w:space="0" w:color="auto"/>
                <w:bottom w:val="none" w:sz="0" w:space="0" w:color="auto"/>
                <w:right w:val="none" w:sz="0" w:space="0" w:color="auto"/>
              </w:divBdr>
              <w:divsChild>
                <w:div w:id="781608544">
                  <w:marLeft w:val="0"/>
                  <w:marRight w:val="0"/>
                  <w:marTop w:val="0"/>
                  <w:marBottom w:val="0"/>
                  <w:divBdr>
                    <w:top w:val="none" w:sz="0" w:space="0" w:color="auto"/>
                    <w:left w:val="none" w:sz="0" w:space="0" w:color="auto"/>
                    <w:bottom w:val="none" w:sz="0" w:space="0" w:color="auto"/>
                    <w:right w:val="none" w:sz="0" w:space="0" w:color="auto"/>
                  </w:divBdr>
                </w:div>
                <w:div w:id="378020283">
                  <w:marLeft w:val="0"/>
                  <w:marRight w:val="0"/>
                  <w:marTop w:val="0"/>
                  <w:marBottom w:val="0"/>
                  <w:divBdr>
                    <w:top w:val="none" w:sz="0" w:space="0" w:color="auto"/>
                    <w:left w:val="none" w:sz="0" w:space="0" w:color="auto"/>
                    <w:bottom w:val="none" w:sz="0" w:space="0" w:color="auto"/>
                    <w:right w:val="none" w:sz="0" w:space="0" w:color="auto"/>
                  </w:divBdr>
                </w:div>
                <w:div w:id="507643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02954"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499002954" TargetMode="External"/><Relationship Id="rId39" Type="http://schemas.openxmlformats.org/officeDocument/2006/relationships/hyperlink" Target="http://docs.cntd.ru/document/499002954" TargetMode="External"/><Relationship Id="rId21" Type="http://schemas.openxmlformats.org/officeDocument/2006/relationships/hyperlink" Target="http://docs.cntd.ru/document/499002954" TargetMode="External"/><Relationship Id="rId34" Type="http://schemas.openxmlformats.org/officeDocument/2006/relationships/hyperlink" Target="http://docs.cntd.ru/document/499002954" TargetMode="External"/><Relationship Id="rId42" Type="http://schemas.openxmlformats.org/officeDocument/2006/relationships/hyperlink" Target="http://docs.cntd.ru/document/499002954" TargetMode="External"/><Relationship Id="rId47" Type="http://schemas.openxmlformats.org/officeDocument/2006/relationships/hyperlink" Target="http://docs.cntd.ru/document/499002954" TargetMode="External"/><Relationship Id="rId50" Type="http://schemas.openxmlformats.org/officeDocument/2006/relationships/hyperlink" Target="http://docs.cntd.ru/document/499002954" TargetMode="External"/><Relationship Id="rId55" Type="http://schemas.openxmlformats.org/officeDocument/2006/relationships/hyperlink" Target="http://docs.cntd.ru/document/499002954" TargetMode="External"/><Relationship Id="rId63" Type="http://schemas.openxmlformats.org/officeDocument/2006/relationships/hyperlink" Target="http://docs.cntd.ru/document/499002954" TargetMode="External"/><Relationship Id="rId68" Type="http://schemas.openxmlformats.org/officeDocument/2006/relationships/hyperlink" Target="http://docs.cntd.ru/document/901916522" TargetMode="External"/><Relationship Id="rId76" Type="http://schemas.openxmlformats.org/officeDocument/2006/relationships/hyperlink" Target="http://docs.cntd.ru/document/499002954" TargetMode="External"/><Relationship Id="rId84" Type="http://schemas.openxmlformats.org/officeDocument/2006/relationships/hyperlink" Target="http://docs.cntd.ru/document/499002954" TargetMode="External"/><Relationship Id="rId7" Type="http://schemas.openxmlformats.org/officeDocument/2006/relationships/hyperlink" Target="http://docs.cntd.ru/document/420225758" TargetMode="External"/><Relationship Id="rId71" Type="http://schemas.openxmlformats.org/officeDocument/2006/relationships/hyperlink" Target="http://docs.cntd.ru/document/499002954" TargetMode="External"/><Relationship Id="rId2" Type="http://schemas.openxmlformats.org/officeDocument/2006/relationships/styles" Target="styles.xml"/><Relationship Id="rId16" Type="http://schemas.openxmlformats.org/officeDocument/2006/relationships/hyperlink" Target="http://docs.cntd.ru/document/902312609" TargetMode="External"/><Relationship Id="rId29" Type="http://schemas.openxmlformats.org/officeDocument/2006/relationships/hyperlink" Target="http://docs.cntd.ru/document/901714421" TargetMode="External"/><Relationship Id="rId11" Type="http://schemas.openxmlformats.org/officeDocument/2006/relationships/hyperlink" Target="http://docs.cntd.ru/document/420387540" TargetMode="External"/><Relationship Id="rId24" Type="http://schemas.openxmlformats.org/officeDocument/2006/relationships/hyperlink" Target="http://docs.cntd.ru/document/499002954" TargetMode="External"/><Relationship Id="rId32" Type="http://schemas.openxmlformats.org/officeDocument/2006/relationships/hyperlink" Target="http://docs.cntd.ru/document/499002954" TargetMode="External"/><Relationship Id="rId37" Type="http://schemas.openxmlformats.org/officeDocument/2006/relationships/hyperlink" Target="http://docs.cntd.ru/document/499002954" TargetMode="External"/><Relationship Id="rId40" Type="http://schemas.openxmlformats.org/officeDocument/2006/relationships/hyperlink" Target="http://docs.cntd.ru/document/499002954" TargetMode="External"/><Relationship Id="rId45" Type="http://schemas.openxmlformats.org/officeDocument/2006/relationships/hyperlink" Target="http://docs.cntd.ru/document/420387540" TargetMode="External"/><Relationship Id="rId53" Type="http://schemas.openxmlformats.org/officeDocument/2006/relationships/hyperlink" Target="http://docs.cntd.ru/document/420351183" TargetMode="External"/><Relationship Id="rId58" Type="http://schemas.openxmlformats.org/officeDocument/2006/relationships/hyperlink" Target="http://docs.cntd.ru/document/420225758" TargetMode="External"/><Relationship Id="rId66" Type="http://schemas.openxmlformats.org/officeDocument/2006/relationships/hyperlink" Target="http://docs.cntd.ru/document/901836870" TargetMode="External"/><Relationship Id="rId74" Type="http://schemas.openxmlformats.org/officeDocument/2006/relationships/hyperlink" Target="http://docs.cntd.ru/document/499002954" TargetMode="External"/><Relationship Id="rId79" Type="http://schemas.openxmlformats.org/officeDocument/2006/relationships/hyperlink" Target="http://docs.cntd.ru/document/499002954" TargetMode="External"/><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docs.cntd.ru/document/499002954" TargetMode="External"/><Relationship Id="rId82" Type="http://schemas.openxmlformats.org/officeDocument/2006/relationships/hyperlink" Target="http://docs.cntd.ru/document/420387540" TargetMode="External"/><Relationship Id="rId19" Type="http://schemas.openxmlformats.org/officeDocument/2006/relationships/hyperlink" Target="http://docs.cntd.ru/document/420225758" TargetMode="External"/><Relationship Id="rId4" Type="http://schemas.openxmlformats.org/officeDocument/2006/relationships/webSettings" Target="webSettings.xml"/><Relationship Id="rId9" Type="http://schemas.openxmlformats.org/officeDocument/2006/relationships/hyperlink" Target="http://docs.cntd.ru/document/420327055" TargetMode="External"/><Relationship Id="rId14" Type="http://schemas.openxmlformats.org/officeDocument/2006/relationships/hyperlink" Target="http://docs.cntd.ru/document/901922916" TargetMode="External"/><Relationship Id="rId22" Type="http://schemas.openxmlformats.org/officeDocument/2006/relationships/hyperlink" Target="http://docs.cntd.ru/document/499002954" TargetMode="External"/><Relationship Id="rId27" Type="http://schemas.openxmlformats.org/officeDocument/2006/relationships/hyperlink" Target="http://docs.cntd.ru/document/499002954" TargetMode="External"/><Relationship Id="rId30" Type="http://schemas.openxmlformats.org/officeDocument/2006/relationships/hyperlink" Target="http://docs.cntd.ru/document/499002954" TargetMode="External"/><Relationship Id="rId35" Type="http://schemas.openxmlformats.org/officeDocument/2006/relationships/hyperlink" Target="http://docs.cntd.ru/document/499002954" TargetMode="External"/><Relationship Id="rId43" Type="http://schemas.openxmlformats.org/officeDocument/2006/relationships/hyperlink" Target="http://docs.cntd.ru/document/420242978" TargetMode="External"/><Relationship Id="rId48" Type="http://schemas.openxmlformats.org/officeDocument/2006/relationships/hyperlink" Target="http://docs.cntd.ru/document/499002954" TargetMode="External"/><Relationship Id="rId56" Type="http://schemas.openxmlformats.org/officeDocument/2006/relationships/hyperlink" Target="http://docs.cntd.ru/document/420327055" TargetMode="External"/><Relationship Id="rId64" Type="http://schemas.openxmlformats.org/officeDocument/2006/relationships/hyperlink" Target="http://docs.cntd.ru/document/499002954" TargetMode="External"/><Relationship Id="rId69" Type="http://schemas.openxmlformats.org/officeDocument/2006/relationships/hyperlink" Target="http://docs.cntd.ru/document/901989535" TargetMode="External"/><Relationship Id="rId77" Type="http://schemas.openxmlformats.org/officeDocument/2006/relationships/hyperlink" Target="http://docs.cntd.ru/document/499002954" TargetMode="External"/><Relationship Id="rId8" Type="http://schemas.openxmlformats.org/officeDocument/2006/relationships/hyperlink" Target="http://docs.cntd.ru/document/420242978" TargetMode="External"/><Relationship Id="rId51" Type="http://schemas.openxmlformats.org/officeDocument/2006/relationships/hyperlink" Target="http://docs.cntd.ru/document/499002954" TargetMode="External"/><Relationship Id="rId72" Type="http://schemas.openxmlformats.org/officeDocument/2006/relationships/hyperlink" Target="http://docs.cntd.ru/document/499002954" TargetMode="External"/><Relationship Id="rId80" Type="http://schemas.openxmlformats.org/officeDocument/2006/relationships/hyperlink" Target="http://docs.cntd.ru/document/499002954" TargetMode="External"/><Relationship Id="rId85" Type="http://schemas.openxmlformats.org/officeDocument/2006/relationships/hyperlink" Target="http://docs.cntd.ru/document/420387540" TargetMode="External"/><Relationship Id="rId3" Type="http://schemas.openxmlformats.org/officeDocument/2006/relationships/settings" Target="settings.xml"/><Relationship Id="rId12" Type="http://schemas.openxmlformats.org/officeDocument/2006/relationships/hyperlink" Target="http://docs.cntd.ru/document/420387540" TargetMode="External"/><Relationship Id="rId17" Type="http://schemas.openxmlformats.org/officeDocument/2006/relationships/hyperlink" Target="http://docs.cntd.ru/document/902192509" TargetMode="External"/><Relationship Id="rId25" Type="http://schemas.openxmlformats.org/officeDocument/2006/relationships/hyperlink" Target="http://docs.cntd.ru/document/499002954" TargetMode="External"/><Relationship Id="rId33" Type="http://schemas.openxmlformats.org/officeDocument/2006/relationships/hyperlink" Target="http://docs.cntd.ru/document/499002954" TargetMode="External"/><Relationship Id="rId38" Type="http://schemas.openxmlformats.org/officeDocument/2006/relationships/hyperlink" Target="http://docs.cntd.ru/document/499002954" TargetMode="External"/><Relationship Id="rId46" Type="http://schemas.openxmlformats.org/officeDocument/2006/relationships/hyperlink" Target="http://docs.cntd.ru/document/499002954" TargetMode="External"/><Relationship Id="rId59" Type="http://schemas.openxmlformats.org/officeDocument/2006/relationships/hyperlink" Target="http://docs.cntd.ru/document/499002954" TargetMode="External"/><Relationship Id="rId67" Type="http://schemas.openxmlformats.org/officeDocument/2006/relationships/hyperlink" Target="http://docs.cntd.ru/document/901837748" TargetMode="External"/><Relationship Id="rId20" Type="http://schemas.openxmlformats.org/officeDocument/2006/relationships/hyperlink" Target="http://docs.cntd.ru/document/420225758" TargetMode="External"/><Relationship Id="rId41" Type="http://schemas.openxmlformats.org/officeDocument/2006/relationships/hyperlink" Target="http://docs.cntd.ru/document/420387540" TargetMode="External"/><Relationship Id="rId54" Type="http://schemas.openxmlformats.org/officeDocument/2006/relationships/hyperlink" Target="http://docs.cntd.ru/document/420361839" TargetMode="External"/><Relationship Id="rId62" Type="http://schemas.openxmlformats.org/officeDocument/2006/relationships/hyperlink" Target="http://docs.cntd.ru/document/499002954" TargetMode="External"/><Relationship Id="rId70" Type="http://schemas.openxmlformats.org/officeDocument/2006/relationships/hyperlink" Target="http://docs.cntd.ru/document/499002954" TargetMode="External"/><Relationship Id="rId75" Type="http://schemas.openxmlformats.org/officeDocument/2006/relationships/hyperlink" Target="http://docs.cntd.ru/document/499002954" TargetMode="External"/><Relationship Id="rId83" Type="http://schemas.openxmlformats.org/officeDocument/2006/relationships/hyperlink" Target="http://docs.cntd.ru/document/499002954" TargetMode="External"/><Relationship Id="rId1" Type="http://schemas.openxmlformats.org/officeDocument/2006/relationships/numbering" Target="numbering.xml"/><Relationship Id="rId6" Type="http://schemas.openxmlformats.org/officeDocument/2006/relationships/hyperlink" Target="http://docs.cntd.ru/document/420225758" TargetMode="External"/><Relationship Id="rId15" Type="http://schemas.openxmlformats.org/officeDocument/2006/relationships/hyperlink" Target="http://docs.cntd.ru/document/902134892" TargetMode="External"/><Relationship Id="rId23" Type="http://schemas.openxmlformats.org/officeDocument/2006/relationships/hyperlink" Target="http://docs.cntd.ru/document/499002954" TargetMode="External"/><Relationship Id="rId28" Type="http://schemas.openxmlformats.org/officeDocument/2006/relationships/hyperlink" Target="http://docs.cntd.ru/document/499002954" TargetMode="External"/><Relationship Id="rId36" Type="http://schemas.openxmlformats.org/officeDocument/2006/relationships/hyperlink" Target="http://docs.cntd.ru/document/499002954" TargetMode="External"/><Relationship Id="rId49" Type="http://schemas.openxmlformats.org/officeDocument/2006/relationships/hyperlink" Target="http://docs.cntd.ru/document/499002954" TargetMode="External"/><Relationship Id="rId57" Type="http://schemas.openxmlformats.org/officeDocument/2006/relationships/hyperlink" Target="http://docs.cntd.ru/document/499002954" TargetMode="External"/><Relationship Id="rId10" Type="http://schemas.openxmlformats.org/officeDocument/2006/relationships/hyperlink" Target="http://docs.cntd.ru/document/420351183" TargetMode="External"/><Relationship Id="rId31" Type="http://schemas.openxmlformats.org/officeDocument/2006/relationships/hyperlink" Target="http://docs.cntd.ru/document/499002954" TargetMode="External"/><Relationship Id="rId44" Type="http://schemas.openxmlformats.org/officeDocument/2006/relationships/hyperlink" Target="http://docs.cntd.ru/document/499002954" TargetMode="External"/><Relationship Id="rId52" Type="http://schemas.openxmlformats.org/officeDocument/2006/relationships/hyperlink" Target="http://docs.cntd.ru/document/499002954" TargetMode="External"/><Relationship Id="rId60" Type="http://schemas.openxmlformats.org/officeDocument/2006/relationships/hyperlink" Target="http://docs.cntd.ru/document/499002954" TargetMode="External"/><Relationship Id="rId65" Type="http://schemas.openxmlformats.org/officeDocument/2006/relationships/hyperlink" Target="http://docs.cntd.ru/document/901792253" TargetMode="External"/><Relationship Id="rId73" Type="http://schemas.openxmlformats.org/officeDocument/2006/relationships/hyperlink" Target="http://docs.cntd.ru/document/499002954" TargetMode="External"/><Relationship Id="rId78" Type="http://schemas.openxmlformats.org/officeDocument/2006/relationships/hyperlink" Target="http://docs.cntd.ru/document/499002954" TargetMode="External"/><Relationship Id="rId81" Type="http://schemas.openxmlformats.org/officeDocument/2006/relationships/hyperlink" Target="http://docs.cntd.ru/document/42024297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8935</Words>
  <Characters>50935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2017-02-14T11:44:00Z</dcterms:created>
  <dcterms:modified xsi:type="dcterms:W3CDTF">2017-02-14T11:44:00Z</dcterms:modified>
</cp:coreProperties>
</file>